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9D" w:rsidRPr="00A80979" w:rsidRDefault="00CA7A9D">
      <w:pPr>
        <w:rPr>
          <w:rFonts w:ascii="VAG Rounded Std Light" w:hAnsi="VAG Rounded Std Light"/>
          <w:sz w:val="20"/>
          <w:szCs w:val="20"/>
        </w:rPr>
      </w:pPr>
      <w:bookmarkStart w:id="0" w:name="_GoBack"/>
      <w:bookmarkEnd w:id="0"/>
    </w:p>
    <w:p w:rsidR="00CA7A9D" w:rsidRPr="00A80979" w:rsidRDefault="00CA7A9D" w:rsidP="00EF1EC6">
      <w:pPr>
        <w:rPr>
          <w:rFonts w:ascii="VAG Rounded Std Light" w:hAnsi="VAG Rounded Std Light"/>
          <w:sz w:val="20"/>
          <w:szCs w:val="20"/>
        </w:rPr>
      </w:pPr>
    </w:p>
    <w:p w:rsidR="00CA7A9D" w:rsidRPr="00A80979" w:rsidRDefault="0048306E" w:rsidP="00EF1EC6">
      <w:pPr>
        <w:rPr>
          <w:rFonts w:ascii="VAG Rounded Std Light" w:hAnsi="VAG Rounded Std Light"/>
          <w:sz w:val="20"/>
          <w:szCs w:val="20"/>
        </w:rPr>
      </w:pPr>
      <w:r>
        <w:rPr>
          <w:noProof/>
        </w:rPr>
        <mc:AlternateContent>
          <mc:Choice Requires="wps">
            <w:drawing>
              <wp:anchor distT="0" distB="0" distL="114300" distR="114300" simplePos="0" relativeHeight="251656704" behindDoc="0" locked="0" layoutInCell="1" allowOverlap="1" wp14:anchorId="3515EA71" wp14:editId="24CFD41C">
                <wp:simplePos x="0" y="0"/>
                <wp:positionH relativeFrom="column">
                  <wp:posOffset>5304155</wp:posOffset>
                </wp:positionH>
                <wp:positionV relativeFrom="paragraph">
                  <wp:posOffset>128055</wp:posOffset>
                </wp:positionV>
                <wp:extent cx="963295" cy="457200"/>
                <wp:effectExtent l="0" t="0" r="8255"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3295" cy="457200"/>
                        </a:xfrm>
                        <a:prstGeom prst="rect">
                          <a:avLst/>
                        </a:prstGeom>
                        <a:noFill/>
                        <a:ln>
                          <a:noFill/>
                        </a:ln>
                        <a:effectLst/>
                        <a:extLst>
                          <a:ext uri="{C572A759-6A51-4108-AA02-DFA0A04FC94B}"/>
                        </a:extLst>
                      </wps:spPr>
                      <wps:txbx>
                        <w:txbxContent>
                          <w:p w:rsidR="00FD331C" w:rsidRPr="000F6191" w:rsidRDefault="009B40B8" w:rsidP="0067388C">
                            <w:pPr>
                              <w:pStyle w:val="refformation"/>
                              <w:jc w:val="center"/>
                              <w:rPr>
                                <w:rFonts w:ascii="VAG Rounded Std Light" w:hAnsi="VAG Rounded Std Light"/>
                              </w:rPr>
                            </w:pPr>
                            <w:r>
                              <w:rPr>
                                <w:rFonts w:ascii="VAG Rounded Std Light" w:hAnsi="VAG Rounded Std Light"/>
                              </w:rPr>
                              <w:t>COF02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3515EA71" id="_x0000_t202" coordsize="21600,21600" o:spt="202" path="m,l,21600r21600,l21600,xe">
                <v:stroke joinstyle="miter"/>
                <v:path gradientshapeok="t" o:connecttype="rect"/>
              </v:shapetype>
              <v:shape id="Zone de texte 3" o:spid="_x0000_s1026" type="#_x0000_t202" style="position:absolute;margin-left:417.65pt;margin-top:10.1pt;width:75.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" filled="f" stroked="f">
                <v:path arrowok="t"/>
                <v:textbox inset="0,0,0,0">
                  <w:txbxContent>
                    <w:p w:rsidR="00FD331C" w:rsidRPr="000F6191" w:rsidRDefault="009B40B8" w:rsidP="0067388C">
                      <w:pPr>
                        <w:pStyle w:val="refformation"/>
                        <w:jc w:val="center"/>
                        <w:rPr>
                          <w:rFonts w:ascii="VAG Rounded Std Light" w:hAnsi="VAG Rounded Std Light"/>
                        </w:rPr>
                      </w:pPr>
                      <w:r>
                        <w:rPr>
                          <w:rFonts w:ascii="VAG Rounded Std Light" w:hAnsi="VAG Rounded Std Light"/>
                        </w:rPr>
                        <w:t>COF02</w:t>
                      </w:r>
                    </w:p>
                  </w:txbxContent>
                </v:textbox>
                <w10:wrap type="square"/>
              </v:shape>
            </w:pict>
          </mc:Fallback>
        </mc:AlternateContent>
      </w:r>
      <w:r w:rsidR="0000626C">
        <w:rPr>
          <w:noProof/>
        </w:rPr>
        <mc:AlternateContent>
          <mc:Choice Requires="wps">
            <w:drawing>
              <wp:anchor distT="0" distB="0" distL="114300" distR="114300" simplePos="0" relativeHeight="251655680" behindDoc="0" locked="0" layoutInCell="1" allowOverlap="1" wp14:anchorId="4456ABD2" wp14:editId="4C0A6789">
                <wp:simplePos x="0" y="0"/>
                <wp:positionH relativeFrom="column">
                  <wp:posOffset>1299845</wp:posOffset>
                </wp:positionH>
                <wp:positionV relativeFrom="paragraph">
                  <wp:posOffset>85090</wp:posOffset>
                </wp:positionV>
                <wp:extent cx="4000500" cy="506730"/>
                <wp:effectExtent l="0" t="0" r="0" b="76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506730"/>
                        </a:xfrm>
                        <a:prstGeom prst="rect">
                          <a:avLst/>
                        </a:prstGeom>
                        <a:noFill/>
                        <a:ln>
                          <a:noFill/>
                        </a:ln>
                        <a:effectLst/>
                        <a:extLst>
                          <a:ext uri="{C572A759-6A51-4108-AA02-DFA0A04FC94B}"/>
                        </a:extLst>
                      </wps:spPr>
                      <wps:txbx>
                        <w:txbxContent>
                          <w:p w:rsidR="00FD331C" w:rsidRPr="00CF50B7" w:rsidRDefault="00FD331C" w:rsidP="00AA76B5">
                            <w:pPr>
                              <w:pStyle w:val="titre"/>
                              <w:rPr>
                                <w:b/>
                                <w:color w:val="EC6B10"/>
                                <w:sz w:val="28"/>
                                <w:szCs w:val="28"/>
                              </w:rPr>
                            </w:pPr>
                            <w:r w:rsidRPr="00CF50B7">
                              <w:rPr>
                                <w:b/>
                                <w:color w:val="EC6B10"/>
                                <w:sz w:val="28"/>
                                <w:szCs w:val="28"/>
                              </w:rPr>
                              <w:t xml:space="preserve">Conception mécanique </w:t>
                            </w:r>
                          </w:p>
                          <w:p w:rsidR="00FD331C" w:rsidRPr="00735433" w:rsidRDefault="00735433" w:rsidP="00AA76B5">
                            <w:pPr>
                              <w:pStyle w:val="soustitre"/>
                              <w:rPr>
                                <w:color w:val="464749"/>
                                <w:sz w:val="26"/>
                                <w:szCs w:val="26"/>
                              </w:rPr>
                            </w:pPr>
                            <w:r w:rsidRPr="00735433">
                              <w:rPr>
                                <w:color w:val="464749"/>
                                <w:sz w:val="26"/>
                                <w:szCs w:val="26"/>
                              </w:rPr>
                              <w:t>Méthodes</w:t>
                            </w:r>
                            <w:r w:rsidR="00FD331C" w:rsidRPr="00735433">
                              <w:rPr>
                                <w:color w:val="464749"/>
                                <w:sz w:val="26"/>
                                <w:szCs w:val="26"/>
                              </w:rPr>
                              <w:t xml:space="preserve"> générales</w:t>
                            </w:r>
                          </w:p>
                          <w:p w:rsidR="00FD331C" w:rsidRPr="00AA1482" w:rsidRDefault="00FD331C" w:rsidP="000F6191">
                            <w:pPr>
                              <w:jc w:val="right"/>
                              <w:rPr>
                                <w:rFonts w:ascii="VAG Rounded Std Light" w:hAnsi="VAG Rounded Std Light"/>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456ABD2" id="Zone de texte 2" o:spid="_x0000_s1027" type="#_x0000_t202" style="position:absolute;margin-left:102.35pt;margin-top:6.7pt;width:315pt;height:3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" filled="f" stroked="f">
                <v:path arrowok="t"/>
                <v:textbox>
                  <w:txbxContent>
                    <w:p w:rsidR="00FD331C" w:rsidRPr="00CF50B7" w:rsidRDefault="00FD331C" w:rsidP="00AA76B5">
                      <w:pPr>
                        <w:pStyle w:val="titre"/>
                        <w:rPr>
                          <w:b/>
                          <w:color w:val="EC6B10"/>
                          <w:sz w:val="28"/>
                          <w:szCs w:val="28"/>
                        </w:rPr>
                      </w:pPr>
                      <w:r w:rsidRPr="00CF50B7">
                        <w:rPr>
                          <w:b/>
                          <w:color w:val="EC6B10"/>
                          <w:sz w:val="28"/>
                          <w:szCs w:val="28"/>
                        </w:rPr>
                        <w:t xml:space="preserve">Conception mécanique </w:t>
                      </w:r>
                    </w:p>
                    <w:p w:rsidR="00FD331C" w:rsidRPr="00735433" w:rsidRDefault="00735433" w:rsidP="00AA76B5">
                      <w:pPr>
                        <w:pStyle w:val="soustitre"/>
                        <w:rPr>
                          <w:color w:val="464749"/>
                          <w:sz w:val="26"/>
                          <w:szCs w:val="26"/>
                        </w:rPr>
                      </w:pPr>
                      <w:r w:rsidRPr="00735433">
                        <w:rPr>
                          <w:color w:val="464749"/>
                          <w:sz w:val="26"/>
                          <w:szCs w:val="26"/>
                        </w:rPr>
                        <w:t>Méthodes</w:t>
                      </w:r>
                      <w:r w:rsidR="00FD331C" w:rsidRPr="00735433">
                        <w:rPr>
                          <w:color w:val="464749"/>
                          <w:sz w:val="26"/>
                          <w:szCs w:val="26"/>
                        </w:rPr>
                        <w:t xml:space="preserve"> générales</w:t>
                      </w:r>
                    </w:p>
                    <w:p w:rsidR="00FD331C" w:rsidRPr="00AA1482" w:rsidRDefault="00FD331C" w:rsidP="000F6191">
                      <w:pPr>
                        <w:jc w:val="right"/>
                        <w:rPr>
                          <w:rFonts w:ascii="VAG Rounded Std Light" w:hAnsi="VAG Rounded Std Light"/>
                          <w:color w:val="FFFFFF"/>
                        </w:rPr>
                      </w:pPr>
                    </w:p>
                  </w:txbxContent>
                </v:textbox>
                <w10:wrap type="square"/>
              </v:shape>
            </w:pict>
          </mc:Fallback>
        </mc:AlternateContent>
      </w:r>
    </w:p>
    <w:p w:rsidR="00CA7A9D" w:rsidRPr="00A80979" w:rsidRDefault="00CA7A9D" w:rsidP="00EF1EC6">
      <w:pPr>
        <w:rPr>
          <w:rFonts w:ascii="VAG Rounded Std Light" w:hAnsi="VAG Rounded Std Light"/>
          <w:sz w:val="20"/>
          <w:szCs w:val="20"/>
        </w:rPr>
      </w:pPr>
    </w:p>
    <w:p w:rsidR="00CA7A9D" w:rsidRPr="00A80979" w:rsidRDefault="00CA7A9D" w:rsidP="00EF1EC6">
      <w:pPr>
        <w:rPr>
          <w:rFonts w:ascii="VAG Rounded Std Light" w:hAnsi="VAG Rounded Std Light"/>
          <w:sz w:val="20"/>
          <w:szCs w:val="20"/>
        </w:rPr>
      </w:pPr>
    </w:p>
    <w:p w:rsidR="00CA7A9D" w:rsidRPr="00A80979" w:rsidRDefault="003473EC" w:rsidP="00EF1EC6">
      <w:pPr>
        <w:rPr>
          <w:rFonts w:ascii="VAG Rounded Std Light" w:hAnsi="VAG Rounded Std Light"/>
          <w:sz w:val="20"/>
          <w:szCs w:val="20"/>
        </w:rPr>
      </w:pPr>
      <w:r>
        <w:rPr>
          <w:noProof/>
        </w:rPr>
        <mc:AlternateContent>
          <mc:Choice Requires="wps">
            <w:drawing>
              <wp:anchor distT="0" distB="0" distL="114300" distR="114300" simplePos="0" relativeHeight="251657728" behindDoc="0" locked="0" layoutInCell="1" allowOverlap="1" wp14:anchorId="3B7E7C55" wp14:editId="7E7492D4">
                <wp:simplePos x="0" y="0"/>
                <wp:positionH relativeFrom="column">
                  <wp:posOffset>-546100</wp:posOffset>
                </wp:positionH>
                <wp:positionV relativeFrom="paragraph">
                  <wp:posOffset>202565</wp:posOffset>
                </wp:positionV>
                <wp:extent cx="6802120" cy="67437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2120" cy="674370"/>
                        </a:xfrm>
                        <a:prstGeom prst="rect">
                          <a:avLst/>
                        </a:prstGeom>
                        <a:noFill/>
                        <a:ln>
                          <a:noFill/>
                        </a:ln>
                        <a:effectLst/>
                        <a:extLst>
                          <a:ext uri="{C572A759-6A51-4108-AA02-DFA0A04FC94B}"/>
                        </a:extLst>
                      </wps:spPr>
                      <wps:txbx>
                        <w:txbxContent>
                          <w:p w:rsidR="004C3C4C" w:rsidRPr="004C3C4C" w:rsidRDefault="004C3C4C" w:rsidP="004C3C4C">
                            <w:pPr>
                              <w:jc w:val="right"/>
                              <w:rPr>
                                <w:rFonts w:ascii="VAG Rounded Std Thin" w:hAnsi="VAG Rounded Std Thin" w:cs="Arial"/>
                                <w:b/>
                                <w:color w:val="FFFFFF"/>
                                <w:sz w:val="26"/>
                                <w:szCs w:val="26"/>
                              </w:rPr>
                            </w:pPr>
                            <w:r w:rsidRPr="004C3C4C">
                              <w:rPr>
                                <w:rFonts w:ascii="VAG Rounded Std Thin" w:hAnsi="VAG Rounded Std Thin" w:cs="Arial"/>
                                <w:b/>
                                <w:color w:val="FFFFFF"/>
                                <w:sz w:val="26"/>
                                <w:szCs w:val="26"/>
                              </w:rPr>
                              <w:t>Application des outils de la cotation fonctionnelle et du langage ISO/GPS</w:t>
                            </w:r>
                          </w:p>
                          <w:p w:rsidR="00FD331C" w:rsidRPr="00B7476C" w:rsidRDefault="004C3C4C" w:rsidP="00C62864">
                            <w:pPr>
                              <w:jc w:val="right"/>
                              <w:rPr>
                                <w:rFonts w:ascii="VAG Rounded Std Light" w:hAnsi="VAG Rounded Std Light" w:cs="Arial"/>
                                <w:color w:val="FFFFFF"/>
                                <w:sz w:val="26"/>
                                <w:szCs w:val="26"/>
                              </w:rPr>
                            </w:pPr>
                            <w:proofErr w:type="gramStart"/>
                            <w:r w:rsidRPr="004C3C4C">
                              <w:rPr>
                                <w:rFonts w:ascii="VAG Rounded Std Thin" w:hAnsi="VAG Rounded Std Thin" w:cs="Arial"/>
                                <w:b/>
                                <w:color w:val="FFFFFF"/>
                                <w:sz w:val="26"/>
                                <w:szCs w:val="26"/>
                              </w:rPr>
                              <w:t>avec</w:t>
                            </w:r>
                            <w:proofErr w:type="gramEnd"/>
                            <w:r w:rsidRPr="004C3C4C">
                              <w:rPr>
                                <w:rFonts w:ascii="VAG Rounded Std Thin" w:hAnsi="VAG Rounded Std Thin" w:cs="Arial"/>
                                <w:b/>
                                <w:color w:val="FFFFFF"/>
                                <w:sz w:val="26"/>
                                <w:szCs w:val="26"/>
                              </w:rPr>
                              <w:t xml:space="preserve"> une démarche structurée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B7E7C55" id="Zone de texte 4" o:spid="_x0000_s1028" type="#_x0000_t202" style="position:absolute;margin-left:-43pt;margin-top:15.95pt;width:535.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" filled="f" stroked="f">
                <v:path arrowok="t"/>
                <v:textbox>
                  <w:txbxContent>
                    <w:p w:rsidR="004C3C4C" w:rsidRPr="004C3C4C" w:rsidRDefault="004C3C4C" w:rsidP="004C3C4C">
                      <w:pPr>
                        <w:jc w:val="right"/>
                        <w:rPr>
                          <w:rFonts w:ascii="VAG Rounded Std Thin" w:hAnsi="VAG Rounded Std Thin" w:cs="Arial"/>
                          <w:b/>
                          <w:color w:val="FFFFFF"/>
                          <w:sz w:val="26"/>
                          <w:szCs w:val="26"/>
                        </w:rPr>
                      </w:pPr>
                      <w:r w:rsidRPr="004C3C4C">
                        <w:rPr>
                          <w:rFonts w:ascii="VAG Rounded Std Thin" w:hAnsi="VAG Rounded Std Thin" w:cs="Arial"/>
                          <w:b/>
                          <w:color w:val="FFFFFF"/>
                          <w:sz w:val="26"/>
                          <w:szCs w:val="26"/>
                        </w:rPr>
                        <w:t>Application des outils de la cotation fonctionnelle et du langage ISO/GPS</w:t>
                      </w:r>
                    </w:p>
                    <w:p w:rsidR="00FD331C" w:rsidRPr="00B7476C" w:rsidRDefault="004C3C4C" w:rsidP="00C62864">
                      <w:pPr>
                        <w:jc w:val="right"/>
                        <w:rPr>
                          <w:rFonts w:ascii="VAG Rounded Std Light" w:hAnsi="VAG Rounded Std Light" w:cs="Arial"/>
                          <w:color w:val="FFFFFF"/>
                          <w:sz w:val="26"/>
                          <w:szCs w:val="26"/>
                        </w:rPr>
                      </w:pPr>
                      <w:proofErr w:type="gramStart"/>
                      <w:r w:rsidRPr="004C3C4C">
                        <w:rPr>
                          <w:rFonts w:ascii="VAG Rounded Std Thin" w:hAnsi="VAG Rounded Std Thin" w:cs="Arial"/>
                          <w:b/>
                          <w:color w:val="FFFFFF"/>
                          <w:sz w:val="26"/>
                          <w:szCs w:val="26"/>
                        </w:rPr>
                        <w:t>ave</w:t>
                      </w:r>
                      <w:bookmarkStart w:id="1" w:name="_GoBack"/>
                      <w:bookmarkEnd w:id="1"/>
                      <w:r w:rsidRPr="004C3C4C">
                        <w:rPr>
                          <w:rFonts w:ascii="VAG Rounded Std Thin" w:hAnsi="VAG Rounded Std Thin" w:cs="Arial"/>
                          <w:b/>
                          <w:color w:val="FFFFFF"/>
                          <w:sz w:val="26"/>
                          <w:szCs w:val="26"/>
                        </w:rPr>
                        <w:t>c</w:t>
                      </w:r>
                      <w:proofErr w:type="gramEnd"/>
                      <w:r w:rsidRPr="004C3C4C">
                        <w:rPr>
                          <w:rFonts w:ascii="VAG Rounded Std Thin" w:hAnsi="VAG Rounded Std Thin" w:cs="Arial"/>
                          <w:b/>
                          <w:color w:val="FFFFFF"/>
                          <w:sz w:val="26"/>
                          <w:szCs w:val="26"/>
                        </w:rPr>
                        <w:t xml:space="preserve"> une démarche structurée</w:t>
                      </w:r>
                    </w:p>
                  </w:txbxContent>
                </v:textbox>
                <w10:wrap type="square"/>
              </v:shape>
            </w:pict>
          </mc:Fallback>
        </mc:AlternateContent>
      </w:r>
    </w:p>
    <w:p w:rsidR="00CA7A9D" w:rsidRPr="00A80979" w:rsidRDefault="00CA7A9D" w:rsidP="00EF1EC6">
      <w:pPr>
        <w:rPr>
          <w:rFonts w:ascii="VAG Rounded Std Light" w:hAnsi="VAG Rounded Std Light"/>
          <w:sz w:val="20"/>
          <w:szCs w:val="20"/>
        </w:rPr>
      </w:pPr>
    </w:p>
    <w:p w:rsidR="00CA7A9D" w:rsidRPr="00A80979" w:rsidRDefault="00CA7A9D" w:rsidP="00EF1EC6">
      <w:pPr>
        <w:rPr>
          <w:rFonts w:ascii="VAG Rounded Std Light" w:hAnsi="VAG Rounded Std Light"/>
          <w:sz w:val="20"/>
          <w:szCs w:val="20"/>
        </w:rPr>
      </w:pPr>
    </w:p>
    <w:p w:rsidR="00CA7A9D" w:rsidRPr="00A80979" w:rsidRDefault="00CA7A9D" w:rsidP="00EF1EC6">
      <w:pPr>
        <w:rPr>
          <w:rFonts w:ascii="VAG Rounded Std Light" w:hAnsi="VAG Rounded Std Light"/>
          <w:sz w:val="20"/>
          <w:szCs w:val="20"/>
        </w:rPr>
      </w:pPr>
    </w:p>
    <w:tbl>
      <w:tblPr>
        <w:tblW w:w="10846" w:type="dxa"/>
        <w:tblInd w:w="-885" w:type="dxa"/>
        <w:tblLook w:val="01E0" w:firstRow="1" w:lastRow="1" w:firstColumn="1" w:lastColumn="1" w:noHBand="0" w:noVBand="0"/>
      </w:tblPr>
      <w:tblGrid>
        <w:gridCol w:w="5388"/>
        <w:gridCol w:w="5458"/>
      </w:tblGrid>
      <w:tr w:rsidR="00602C3A" w:rsidRPr="00857D24" w:rsidTr="008675B8">
        <w:tc>
          <w:tcPr>
            <w:tcW w:w="5388" w:type="dxa"/>
          </w:tcPr>
          <w:p w:rsidR="004C0151" w:rsidRDefault="00810DB3" w:rsidP="00836E85">
            <w:pPr>
              <w:jc w:val="both"/>
              <w:rPr>
                <w:rFonts w:ascii="VAG Rounded Std Light" w:hAnsi="VAG Rounded Std Light" w:cs="Arial"/>
                <w:b/>
                <w:i/>
                <w:sz w:val="20"/>
                <w:szCs w:val="20"/>
              </w:rPr>
            </w:pPr>
            <w:r w:rsidRPr="004C3C4C">
              <w:rPr>
                <w:rFonts w:ascii="VAG Rounded Std Light" w:hAnsi="VAG Rounded Std Light" w:cs="Arial"/>
                <w:b/>
                <w:i/>
                <w:sz w:val="20"/>
                <w:szCs w:val="20"/>
              </w:rPr>
              <w:t>Appliquer une démarche de tolérancement industrielle et structurée en lien avec les fonctions produit.</w:t>
            </w:r>
          </w:p>
          <w:p w:rsidR="00810DB3" w:rsidRDefault="00810DB3" w:rsidP="00836E85">
            <w:pPr>
              <w:jc w:val="both"/>
              <w:rPr>
                <w:rFonts w:ascii="VAG Rounded Std Light" w:hAnsi="VAG Rounded Std Light" w:cs="Arial"/>
                <w:b/>
                <w:i/>
                <w:sz w:val="20"/>
                <w:szCs w:val="20"/>
              </w:rPr>
            </w:pPr>
            <w:r w:rsidRPr="004C3C4C">
              <w:rPr>
                <w:rFonts w:ascii="VAG Rounded Std Light" w:hAnsi="VAG Rounded Std Light" w:cs="Arial"/>
                <w:b/>
                <w:i/>
                <w:sz w:val="20"/>
                <w:szCs w:val="20"/>
              </w:rPr>
              <w:t>Formation technique, avec exemples concrets et industriels ; progression pédagogique similaire au métier du bureau d’études en lien avec les autres services (internes ou externes) et le contrôle.</w:t>
            </w:r>
          </w:p>
          <w:p w:rsidR="00810DB3" w:rsidRPr="004C3C4C" w:rsidRDefault="00810DB3" w:rsidP="009519DA">
            <w:pPr>
              <w:spacing w:before="40"/>
              <w:jc w:val="both"/>
              <w:rPr>
                <w:rFonts w:ascii="VAG Rounded Std Light" w:hAnsi="VAG Rounded Std Light" w:cs="Arial"/>
                <w:b/>
                <w:i/>
                <w:sz w:val="20"/>
                <w:szCs w:val="20"/>
              </w:rPr>
            </w:pPr>
            <w:r w:rsidRPr="00425FCA">
              <w:rPr>
                <w:rFonts w:ascii="VAG Rounded Std Light" w:hAnsi="VAG Rounded Std Light" w:cs="Arial"/>
                <w:b/>
                <w:sz w:val="20"/>
                <w:szCs w:val="20"/>
                <w:u w:val="single"/>
              </w:rPr>
              <w:t>Important :</w:t>
            </w:r>
            <w:r>
              <w:rPr>
                <w:rFonts w:ascii="VAG Rounded Std Light" w:hAnsi="VAG Rounded Std Light" w:cs="Arial"/>
                <w:sz w:val="20"/>
                <w:szCs w:val="20"/>
              </w:rPr>
              <w:t xml:space="preserve"> Aide au déploiement du langage ISO/GPS ; de nombreuses réalisations en intra-entreprise (sur site client).</w:t>
            </w:r>
          </w:p>
          <w:p w:rsidR="00602C3A" w:rsidRPr="009519DA" w:rsidRDefault="0033296C" w:rsidP="009519DA">
            <w:pPr>
              <w:spacing w:before="40"/>
              <w:rPr>
                <w:rFonts w:ascii="VAG Rounded Std Light" w:hAnsi="VAG Rounded Std Light" w:cs="Arial"/>
                <w:b/>
                <w:sz w:val="20"/>
                <w:szCs w:val="20"/>
                <w:u w:val="single"/>
              </w:rPr>
            </w:pPr>
            <w:r w:rsidRPr="009519DA">
              <w:rPr>
                <w:rFonts w:ascii="VAG Rounded Std Light" w:hAnsi="VAG Rounded Std Light" w:cs="Arial"/>
                <w:b/>
                <w:sz w:val="20"/>
                <w:szCs w:val="20"/>
                <w:u w:val="single"/>
              </w:rPr>
              <w:t xml:space="preserve">Objectifs pédagogiques </w:t>
            </w:r>
            <w:r w:rsidR="00602C3A" w:rsidRPr="009519DA">
              <w:rPr>
                <w:rFonts w:ascii="VAG Rounded Std Light" w:hAnsi="VAG Rounded Std Light" w:cs="Arial"/>
                <w:b/>
                <w:sz w:val="20"/>
                <w:szCs w:val="20"/>
                <w:u w:val="single"/>
              </w:rPr>
              <w:t>:</w:t>
            </w:r>
          </w:p>
          <w:p w:rsidR="004C3C4C" w:rsidRPr="004C3C4C" w:rsidRDefault="004C3C4C" w:rsidP="004C3C4C">
            <w:pPr>
              <w:pStyle w:val="DfxFaxNum"/>
              <w:numPr>
                <w:ilvl w:val="0"/>
                <w:numId w:val="11"/>
              </w:numPr>
              <w:ind w:left="113" w:right="57" w:hanging="113"/>
              <w:jc w:val="both"/>
              <w:rPr>
                <w:rFonts w:ascii="VAG Rounded Std Light" w:hAnsi="VAG Rounded Std Light"/>
              </w:rPr>
            </w:pPr>
            <w:r w:rsidRPr="004C3C4C">
              <w:rPr>
                <w:rFonts w:ascii="VAG Rounded Std Light" w:hAnsi="VAG Rounded Std Light"/>
              </w:rPr>
              <w:t xml:space="preserve">Savoir </w:t>
            </w:r>
            <w:proofErr w:type="spellStart"/>
            <w:r w:rsidRPr="004C3C4C">
              <w:rPr>
                <w:rFonts w:ascii="VAG Rounded Std Light" w:hAnsi="VAG Rounded Std Light"/>
              </w:rPr>
              <w:t>tolérancer</w:t>
            </w:r>
            <w:proofErr w:type="spellEnd"/>
            <w:r w:rsidRPr="004C3C4C">
              <w:rPr>
                <w:rFonts w:ascii="VAG Rounded Std Light" w:hAnsi="VAG Rounded Std Light"/>
              </w:rPr>
              <w:t xml:space="preserve"> un plan fonctionnel et ISO/GPS avec une </w:t>
            </w:r>
            <w:r w:rsidRPr="008D0DDC">
              <w:rPr>
                <w:rFonts w:ascii="VAG Rounded Std Light" w:hAnsi="VAG Rounded Std Light"/>
                <w:b/>
              </w:rPr>
              <w:t>démarche structurée</w:t>
            </w:r>
            <w:r w:rsidRPr="004C3C4C">
              <w:rPr>
                <w:rFonts w:ascii="VAG Rounded Std Light" w:hAnsi="VAG Rounded Std Light"/>
              </w:rPr>
              <w:t xml:space="preserve"> et industrielle</w:t>
            </w:r>
            <w:r w:rsidR="0055639C">
              <w:rPr>
                <w:rFonts w:ascii="VAG Rounded Std Light" w:hAnsi="VAG Rounded Std Light"/>
              </w:rPr>
              <w:t>.</w:t>
            </w:r>
          </w:p>
          <w:p w:rsidR="00EE155C" w:rsidRPr="004C3C4C" w:rsidRDefault="00EE155C" w:rsidP="00EE155C">
            <w:pPr>
              <w:pStyle w:val="DfxFaxNum"/>
              <w:numPr>
                <w:ilvl w:val="0"/>
                <w:numId w:val="11"/>
              </w:numPr>
              <w:ind w:left="113" w:right="57" w:hanging="113"/>
              <w:jc w:val="both"/>
              <w:rPr>
                <w:rFonts w:ascii="VAG Rounded Std Light" w:hAnsi="VAG Rounded Std Light"/>
              </w:rPr>
            </w:pPr>
            <w:r w:rsidRPr="004C3C4C">
              <w:rPr>
                <w:rFonts w:ascii="VAG Rounded Std Light" w:hAnsi="VAG Rounded Std Light"/>
              </w:rPr>
              <w:t xml:space="preserve">Permettre à différents concepteurs de réaliser des plans sensiblement identiques en lien avec les </w:t>
            </w:r>
            <w:r w:rsidRPr="008D0DDC">
              <w:rPr>
                <w:rFonts w:ascii="VAG Rounded Std Light" w:hAnsi="VAG Rounded Std Light"/>
                <w:b/>
              </w:rPr>
              <w:t>fonctions produits</w:t>
            </w:r>
            <w:r w:rsidRPr="004C3C4C">
              <w:rPr>
                <w:rFonts w:ascii="VAG Rounded Std Light" w:hAnsi="VAG Rounded Std Light"/>
              </w:rPr>
              <w:t xml:space="preserve"> grâce à la méthode structurée.</w:t>
            </w:r>
          </w:p>
          <w:p w:rsidR="004C3C4C" w:rsidRPr="004C3C4C" w:rsidRDefault="004C3C4C" w:rsidP="004C3C4C">
            <w:pPr>
              <w:pStyle w:val="DfxFaxNum"/>
              <w:numPr>
                <w:ilvl w:val="0"/>
                <w:numId w:val="11"/>
              </w:numPr>
              <w:ind w:left="113" w:right="57" w:hanging="113"/>
              <w:jc w:val="both"/>
              <w:rPr>
                <w:rFonts w:ascii="VAG Rounded Std Light" w:hAnsi="VAG Rounded Std Light"/>
              </w:rPr>
            </w:pPr>
            <w:r w:rsidRPr="004C3C4C">
              <w:rPr>
                <w:rFonts w:ascii="VAG Rounded Std Light" w:hAnsi="VAG Rounded Std Light"/>
              </w:rPr>
              <w:t xml:space="preserve">En aval </w:t>
            </w:r>
            <w:r w:rsidRPr="008D0DDC">
              <w:rPr>
                <w:rFonts w:ascii="VAG Rounded Std Light" w:hAnsi="VAG Rounded Std Light"/>
              </w:rPr>
              <w:t>de l’analyse fonctionnelle</w:t>
            </w:r>
            <w:r w:rsidRPr="004C3C4C">
              <w:rPr>
                <w:rFonts w:ascii="VAG Rounded Std Light" w:hAnsi="VAG Rounded Std Light"/>
              </w:rPr>
              <w:t xml:space="preserve"> et des </w:t>
            </w:r>
            <w:r w:rsidRPr="008D0DDC">
              <w:rPr>
                <w:rFonts w:ascii="VAG Rounded Std Light" w:hAnsi="VAG Rounded Std Light"/>
                <w:b/>
              </w:rPr>
              <w:t xml:space="preserve">chaines de </w:t>
            </w:r>
            <w:proofErr w:type="spellStart"/>
            <w:r w:rsidRPr="008D0DDC">
              <w:rPr>
                <w:rFonts w:ascii="VAG Rounded Std Light" w:hAnsi="VAG Rounded Std Light"/>
                <w:b/>
              </w:rPr>
              <w:t>cotes</w:t>
            </w:r>
            <w:proofErr w:type="spellEnd"/>
            <w:r w:rsidRPr="004C3C4C">
              <w:rPr>
                <w:rFonts w:ascii="VAG Rounded Std Light" w:hAnsi="VAG Rounded Std Light"/>
              </w:rPr>
              <w:t>, adopter une méthode de tolérancement cohérente :</w:t>
            </w:r>
            <w:r w:rsidR="002A1445">
              <w:rPr>
                <w:rFonts w:ascii="VAG Rounded Std Light" w:hAnsi="VAG Rounded Std Light"/>
              </w:rPr>
              <w:tab/>
            </w:r>
            <w:r w:rsidR="002A1445">
              <w:rPr>
                <w:rFonts w:ascii="VAG Rounded Std Light" w:hAnsi="VAG Rounded Std Light"/>
              </w:rPr>
              <w:br/>
              <w:t>F</w:t>
            </w:r>
            <w:r w:rsidRPr="004C3C4C">
              <w:rPr>
                <w:rFonts w:ascii="VAG Rounded Std Light" w:hAnsi="VAG Rounded Std Light"/>
              </w:rPr>
              <w:t>onction</w:t>
            </w:r>
            <w:r w:rsidR="002A1445">
              <w:rPr>
                <w:rFonts w:ascii="VAG Rounded Std Light" w:hAnsi="VAG Rounded Std Light"/>
              </w:rPr>
              <w:t>s</w:t>
            </w:r>
            <w:r w:rsidRPr="004C3C4C">
              <w:rPr>
                <w:rFonts w:ascii="VAG Rounded Std Light" w:hAnsi="VAG Rounded Std Light"/>
              </w:rPr>
              <w:t xml:space="preserve"> à remplir, </w:t>
            </w:r>
            <w:r w:rsidRPr="008D0DDC">
              <w:rPr>
                <w:rFonts w:ascii="VAG Rounded Std Light" w:hAnsi="VAG Rounded Std Light"/>
                <w:b/>
              </w:rPr>
              <w:t>cotes fonctionnelles</w:t>
            </w:r>
            <w:r w:rsidRPr="004C3C4C">
              <w:rPr>
                <w:rFonts w:ascii="VAG Rounded Std Light" w:hAnsi="VAG Rounded Std Light"/>
              </w:rPr>
              <w:t xml:space="preserve">, </w:t>
            </w:r>
            <w:r w:rsidRPr="008D0DDC">
              <w:rPr>
                <w:rFonts w:ascii="VAG Rounded Std Light" w:hAnsi="VAG Rounded Std Light"/>
                <w:b/>
              </w:rPr>
              <w:t>systèmes de références</w:t>
            </w:r>
            <w:r w:rsidRPr="004C3C4C">
              <w:rPr>
                <w:rFonts w:ascii="VAG Rounded Std Light" w:hAnsi="VAG Rounded Std Light"/>
              </w:rPr>
              <w:t xml:space="preserve"> « principal, d’assemblage et d’équipements », </w:t>
            </w:r>
            <w:proofErr w:type="spellStart"/>
            <w:r w:rsidRPr="008D0DDC">
              <w:rPr>
                <w:rFonts w:ascii="VAG Rounded Std Light" w:hAnsi="VAG Rounded Std Light"/>
                <w:b/>
              </w:rPr>
              <w:t>isostatisme</w:t>
            </w:r>
            <w:proofErr w:type="spellEnd"/>
            <w:r w:rsidRPr="004C3C4C">
              <w:rPr>
                <w:rFonts w:ascii="VAG Rounded Std Light" w:hAnsi="VAG Rounded Std Light"/>
              </w:rPr>
              <w:t xml:space="preserve"> et tolérancement.</w:t>
            </w:r>
          </w:p>
          <w:p w:rsidR="004C3C4C" w:rsidRPr="00C633B9" w:rsidRDefault="004C3C4C" w:rsidP="003E5364">
            <w:pPr>
              <w:pStyle w:val="DfxFaxNum"/>
              <w:numPr>
                <w:ilvl w:val="0"/>
                <w:numId w:val="11"/>
              </w:numPr>
              <w:ind w:left="113" w:right="57" w:hanging="113"/>
              <w:jc w:val="both"/>
              <w:rPr>
                <w:rFonts w:ascii="VAG Rounded Std Light" w:hAnsi="VAG Rounded Std Light"/>
              </w:rPr>
            </w:pPr>
            <w:r w:rsidRPr="004C3C4C">
              <w:rPr>
                <w:rFonts w:ascii="VAG Rounded Std Light" w:hAnsi="VAG Rounded Std Light"/>
              </w:rPr>
              <w:t xml:space="preserve">Utiliser des méthodes complémentaires pour </w:t>
            </w:r>
            <w:r w:rsidRPr="008D0DDC">
              <w:rPr>
                <w:rFonts w:ascii="VAG Rounded Std Light" w:hAnsi="VAG Rounded Std Light"/>
                <w:b/>
              </w:rPr>
              <w:t>faciliter la clarté du plan</w:t>
            </w:r>
            <w:r w:rsidRPr="004C3C4C">
              <w:rPr>
                <w:rFonts w:ascii="VAG Rounded Std Light" w:hAnsi="VAG Rounded Std Light"/>
              </w:rPr>
              <w:t xml:space="preserve"> et sa lecture pour les services méthodes, fabrication, industrialisation et métrologie. Améliorer l’analyse d’avaries par le service qualité et les échanges </w:t>
            </w:r>
            <w:r w:rsidRPr="008D0DDC">
              <w:rPr>
                <w:rFonts w:ascii="VAG Rounded Std Light" w:hAnsi="VAG Rounded Std Light"/>
                <w:b/>
              </w:rPr>
              <w:t>clients-fournisseurs</w:t>
            </w:r>
            <w:r w:rsidR="0055639C">
              <w:rPr>
                <w:rFonts w:ascii="VAG Rounded Std Light" w:hAnsi="VAG Rounded Std Light"/>
                <w:b/>
              </w:rPr>
              <w:t>.</w:t>
            </w:r>
          </w:p>
          <w:p w:rsidR="00C633B9" w:rsidRPr="00F95AC1" w:rsidRDefault="00C633B9" w:rsidP="00CE77C7">
            <w:pPr>
              <w:spacing w:before="20"/>
              <w:rPr>
                <w:rFonts w:ascii="VAG Rounded Std Light" w:hAnsi="VAG Rounded Std Light" w:cs="Arial"/>
                <w:b/>
                <w:sz w:val="20"/>
                <w:szCs w:val="20"/>
                <w:u w:val="single"/>
              </w:rPr>
            </w:pPr>
            <w:r w:rsidRPr="00F95AC1">
              <w:rPr>
                <w:rFonts w:ascii="VAG Rounded Std Light" w:hAnsi="VAG Rounded Std Light" w:cs="Arial"/>
                <w:b/>
                <w:sz w:val="20"/>
                <w:szCs w:val="20"/>
                <w:u w:val="single"/>
              </w:rPr>
              <w:t>Personnel concerné :</w:t>
            </w:r>
          </w:p>
          <w:p w:rsidR="00C633B9" w:rsidRDefault="00C633B9" w:rsidP="003E5364">
            <w:pPr>
              <w:pStyle w:val="DfxFaxNum"/>
              <w:ind w:right="57"/>
              <w:jc w:val="both"/>
              <w:rPr>
                <w:rFonts w:ascii="VAG Rounded Std Light" w:hAnsi="VAG Rounded Std Light"/>
              </w:rPr>
            </w:pPr>
            <w:r w:rsidRPr="004C3C4C">
              <w:rPr>
                <w:rFonts w:ascii="VAG Rounded Std Light" w:hAnsi="VAG Rounded Std Light"/>
              </w:rPr>
              <w:t xml:space="preserve">Toute personne devant </w:t>
            </w:r>
            <w:proofErr w:type="spellStart"/>
            <w:r w:rsidRPr="004C3C4C">
              <w:rPr>
                <w:rFonts w:ascii="VAG Rounded Std Light" w:hAnsi="VAG Rounded Std Light"/>
              </w:rPr>
              <w:t>tolérancer</w:t>
            </w:r>
            <w:proofErr w:type="spellEnd"/>
            <w:r w:rsidRPr="004C3C4C">
              <w:rPr>
                <w:rFonts w:ascii="VAG Rounded Std Light" w:hAnsi="VAG Rounded Std Light"/>
              </w:rPr>
              <w:t xml:space="preserve"> </w:t>
            </w:r>
            <w:r>
              <w:rPr>
                <w:rFonts w:ascii="VAG Rounded Std Light" w:hAnsi="VAG Rounded Std Light"/>
              </w:rPr>
              <w:t xml:space="preserve">et utiliser </w:t>
            </w:r>
            <w:r w:rsidRPr="004C3C4C">
              <w:rPr>
                <w:rFonts w:ascii="VAG Rounded Std Light" w:hAnsi="VAG Rounded Std Light"/>
              </w:rPr>
              <w:t>un plan ISO/GPS avec une démarche structurée</w:t>
            </w:r>
            <w:r>
              <w:rPr>
                <w:rFonts w:ascii="VAG Rounded Std Light" w:hAnsi="VAG Rounded Std Light"/>
              </w:rPr>
              <w:t>.</w:t>
            </w:r>
          </w:p>
          <w:p w:rsidR="00C633B9" w:rsidRDefault="00C633B9" w:rsidP="00CE77C7">
            <w:pPr>
              <w:pStyle w:val="DfxFaxNum"/>
              <w:spacing w:before="20"/>
              <w:ind w:right="57"/>
              <w:jc w:val="both"/>
              <w:rPr>
                <w:rFonts w:ascii="VAG Rounded Std Light" w:hAnsi="VAG Rounded Std Light"/>
              </w:rPr>
            </w:pPr>
            <w:r w:rsidRPr="00D4243A">
              <w:rPr>
                <w:rFonts w:ascii="VAG Rounded Std Light" w:hAnsi="VAG Rounded Std Light"/>
                <w:b/>
                <w:u w:val="single"/>
              </w:rPr>
              <w:t>Prérequis :</w:t>
            </w:r>
            <w:r>
              <w:rPr>
                <w:rFonts w:ascii="VAG Rounded Std Light" w:hAnsi="VAG Rounded Std Light"/>
              </w:rPr>
              <w:t xml:space="preserve"> </w:t>
            </w:r>
            <w:r w:rsidRPr="004C3C4C">
              <w:rPr>
                <w:rFonts w:ascii="VAG Rounded Std Light" w:hAnsi="VAG Rounded Std Light"/>
              </w:rPr>
              <w:t>Connaitre les bases du dessin technique</w:t>
            </w:r>
            <w:r>
              <w:rPr>
                <w:rFonts w:ascii="VAG Rounded Std Light" w:hAnsi="VAG Rounded Std Light"/>
              </w:rPr>
              <w:t>.</w:t>
            </w:r>
          </w:p>
          <w:p w:rsidR="00C633B9" w:rsidRDefault="00C633B9" w:rsidP="00CE77C7">
            <w:pPr>
              <w:pStyle w:val="DfxFaxNum"/>
              <w:spacing w:before="20"/>
              <w:ind w:right="57"/>
              <w:jc w:val="both"/>
              <w:rPr>
                <w:rFonts w:ascii="VAG Rounded Std Light" w:hAnsi="VAG Rounded Std Light"/>
              </w:rPr>
            </w:pPr>
            <w:r w:rsidRPr="008606C8">
              <w:rPr>
                <w:rFonts w:ascii="VAG Rounded Std Light" w:hAnsi="VAG Rounded Std Light"/>
                <w:b/>
                <w:u w:val="single"/>
              </w:rPr>
              <w:t>Moyens d’évaluation</w:t>
            </w:r>
            <w:r>
              <w:rPr>
                <w:rFonts w:ascii="VAG Rounded Std Light" w:hAnsi="VAG Rounded Std Light"/>
              </w:rPr>
              <w:t> : Attestation de fin de formation</w:t>
            </w:r>
          </w:p>
          <w:p w:rsidR="00C633B9" w:rsidRPr="00CE77C7" w:rsidRDefault="00C633B9" w:rsidP="00CE77C7">
            <w:pPr>
              <w:pStyle w:val="DfxFaxNum"/>
              <w:spacing w:before="20"/>
              <w:ind w:right="57"/>
              <w:jc w:val="both"/>
              <w:rPr>
                <w:rFonts w:ascii="VAG Rounded Std Light" w:hAnsi="VAG Rounded Std Light"/>
              </w:rPr>
            </w:pPr>
            <w:r w:rsidRPr="008606C8">
              <w:rPr>
                <w:rFonts w:ascii="VAG Rounded Std Light" w:hAnsi="VAG Rounded Std Light"/>
                <w:b/>
                <w:u w:val="single"/>
              </w:rPr>
              <w:t>Méthodes pédagogiques</w:t>
            </w:r>
            <w:r w:rsidRPr="003F5343">
              <w:rPr>
                <w:rFonts w:ascii="VAG Rounded Std Light" w:hAnsi="VAG Rounded Std Light"/>
                <w:b/>
              </w:rPr>
              <w:t xml:space="preserve"> : </w:t>
            </w:r>
            <w:r w:rsidR="00731049" w:rsidRPr="00731049">
              <w:rPr>
                <w:rFonts w:ascii="VAG Rounded Std Light" w:hAnsi="VAG Rounded Std Light"/>
              </w:rPr>
              <w:t>A</w:t>
            </w:r>
            <w:r w:rsidR="00323BD5" w:rsidRPr="00323BD5">
              <w:rPr>
                <w:rFonts w:ascii="VAG Rounded Std Light" w:hAnsi="VAG Rounded Std Light"/>
              </w:rPr>
              <w:t>lternan</w:t>
            </w:r>
            <w:r w:rsidR="00731049">
              <w:rPr>
                <w:rFonts w:ascii="VAG Rounded Std Light" w:hAnsi="VAG Rounded Std Light"/>
              </w:rPr>
              <w:t>ce</w:t>
            </w:r>
            <w:r w:rsidR="00323BD5" w:rsidRPr="00323BD5">
              <w:rPr>
                <w:rFonts w:ascii="VAG Rounded Std Light" w:hAnsi="VAG Rounded Std Light"/>
              </w:rPr>
              <w:t xml:space="preserve"> théori</w:t>
            </w:r>
            <w:r w:rsidR="00731049">
              <w:rPr>
                <w:rFonts w:ascii="VAG Rounded Std Light" w:hAnsi="VAG Rounded Std Light"/>
              </w:rPr>
              <w:t>qu</w:t>
            </w:r>
            <w:r w:rsidR="00323BD5" w:rsidRPr="00323BD5">
              <w:rPr>
                <w:rFonts w:ascii="VAG Rounded Std Light" w:hAnsi="VAG Rounded Std Light"/>
              </w:rPr>
              <w:t>e</w:t>
            </w:r>
            <w:r w:rsidR="00731049">
              <w:rPr>
                <w:rFonts w:ascii="VAG Rounded Std Light" w:hAnsi="VAG Rounded Std Light"/>
              </w:rPr>
              <w:t>,</w:t>
            </w:r>
            <w:r w:rsidR="00323BD5" w:rsidRPr="00323BD5">
              <w:rPr>
                <w:rFonts w:ascii="VAG Rounded Std Light" w:hAnsi="VAG Rounded Std Light"/>
              </w:rPr>
              <w:t xml:space="preserve"> pratique</w:t>
            </w:r>
            <w:r w:rsidR="00731049">
              <w:rPr>
                <w:rFonts w:ascii="VAG Rounded Std Light" w:hAnsi="VAG Rounded Std Light"/>
              </w:rPr>
              <w:t xml:space="preserve"> et découverte</w:t>
            </w:r>
            <w:r w:rsidR="00323BD5" w:rsidRPr="00323BD5">
              <w:rPr>
                <w:rFonts w:ascii="VAG Rounded Std Light" w:hAnsi="VAG Rounded Std Light"/>
              </w:rPr>
              <w:t xml:space="preserve"> au </w:t>
            </w:r>
            <w:r w:rsidR="00323BD5" w:rsidRPr="00CE77C7">
              <w:rPr>
                <w:rFonts w:ascii="VAG Rounded Std Light" w:hAnsi="VAG Rounded Std Light"/>
              </w:rPr>
              <w:t>travers d’études de cas</w:t>
            </w:r>
          </w:p>
          <w:p w:rsidR="00602C3A" w:rsidRPr="00552F24" w:rsidRDefault="003F5343" w:rsidP="00CE77C7">
            <w:pPr>
              <w:pStyle w:val="DfxFaxNum"/>
              <w:spacing w:before="20"/>
              <w:ind w:right="57"/>
              <w:jc w:val="both"/>
              <w:rPr>
                <w:rFonts w:ascii="VAG Rounded Std Light" w:hAnsi="VAG Rounded Std Light" w:cs="Arial"/>
                <w:i/>
                <w:sz w:val="18"/>
                <w:szCs w:val="18"/>
              </w:rPr>
            </w:pPr>
            <w:r w:rsidRPr="008606C8">
              <w:rPr>
                <w:rFonts w:ascii="VAG Rounded Std Light" w:hAnsi="VAG Rounded Std Light"/>
                <w:b/>
                <w:u w:val="single"/>
              </w:rPr>
              <w:t>Profil du formateur </w:t>
            </w:r>
            <w:r>
              <w:rPr>
                <w:rFonts w:ascii="VAG Rounded Std Light" w:hAnsi="VAG Rounded Std Light"/>
                <w:b/>
              </w:rPr>
              <w:t xml:space="preserve">: </w:t>
            </w:r>
            <w:r w:rsidR="00602C3A" w:rsidRPr="008606C8">
              <w:rPr>
                <w:rFonts w:ascii="VAG Rounded Std Light" w:hAnsi="VAG Rounded Std Light" w:cs="Arial"/>
              </w:rPr>
              <w:t>Nos intervenants sont des personnes expérimentées issues de l’industrie, à la f</w:t>
            </w:r>
            <w:r w:rsidR="00323BD5">
              <w:rPr>
                <w:rFonts w:ascii="VAG Rounded Std Light" w:hAnsi="VAG Rounded Std Light" w:cs="Arial"/>
              </w:rPr>
              <w:t>ois concepteurs et formateurs</w:t>
            </w:r>
            <w:r w:rsidR="003E5364">
              <w:rPr>
                <w:rFonts w:ascii="VAG Rounded Std Light" w:hAnsi="VAG Rounded Std Light" w:cs="Arial"/>
              </w:rPr>
              <w:t> ;</w:t>
            </w:r>
            <w:r w:rsidR="00323BD5">
              <w:t xml:space="preserve"> </w:t>
            </w:r>
            <w:r w:rsidR="003E5364">
              <w:t>E</w:t>
            </w:r>
            <w:r w:rsidR="00323BD5" w:rsidRPr="00323BD5">
              <w:rPr>
                <w:rFonts w:ascii="VAG Rounded Std Light" w:hAnsi="VAG Rounded Std Light" w:cs="Arial"/>
              </w:rPr>
              <w:t>xpert technique dans le domaine, intervenant dans des missions de conseil et d’assistances techniques en entreprise</w:t>
            </w:r>
          </w:p>
        </w:tc>
        <w:tc>
          <w:tcPr>
            <w:tcW w:w="5458" w:type="dxa"/>
            <w:vMerge w:val="restart"/>
          </w:tcPr>
          <w:p w:rsidR="00CE77C7" w:rsidRDefault="00CE77C7" w:rsidP="00CE77C7">
            <w:pPr>
              <w:ind w:left="1344" w:hanging="1344"/>
              <w:jc w:val="both"/>
              <w:rPr>
                <w:rFonts w:ascii="VAG Rounded Std Light" w:hAnsi="VAG Rounded Std Light" w:cs="Arial"/>
                <w:b/>
                <w:sz w:val="20"/>
                <w:szCs w:val="20"/>
              </w:rPr>
            </w:pPr>
            <w:r w:rsidRPr="009519DA">
              <w:rPr>
                <w:rFonts w:ascii="VAG Rounded Std Light" w:hAnsi="VAG Rounded Std Light"/>
                <w:b/>
                <w:sz w:val="20"/>
                <w:szCs w:val="20"/>
              </w:rPr>
              <w:t>Etudes de cas</w:t>
            </w:r>
            <w:r w:rsidRPr="009519DA">
              <w:rPr>
                <w:rFonts w:ascii="VAG Rounded Std Light" w:hAnsi="VAG Rounded Std Light"/>
                <w:sz w:val="20"/>
                <w:szCs w:val="20"/>
              </w:rPr>
              <w:t> :</w:t>
            </w:r>
            <w:r>
              <w:rPr>
                <w:rFonts w:ascii="VAG Rounded Std Light" w:hAnsi="VAG Rounded Std Light"/>
                <w:sz w:val="20"/>
                <w:szCs w:val="20"/>
              </w:rPr>
              <w:tab/>
            </w:r>
            <w:r w:rsidRPr="009519DA">
              <w:rPr>
                <w:rFonts w:ascii="VAG Rounded Std Light" w:hAnsi="VAG Rounded Std Light"/>
                <w:sz w:val="20"/>
                <w:szCs w:val="20"/>
              </w:rPr>
              <w:t xml:space="preserve">Tolérancement en séance sur </w:t>
            </w:r>
            <w:r w:rsidRPr="009519DA">
              <w:rPr>
                <w:rFonts w:ascii="VAG Rounded Std Light" w:hAnsi="VAG Rounded Std Light"/>
                <w:b/>
                <w:sz w:val="20"/>
                <w:szCs w:val="20"/>
              </w:rPr>
              <w:t>CAO</w:t>
            </w:r>
            <w:r w:rsidRPr="009519DA">
              <w:rPr>
                <w:rFonts w:ascii="VAG Rounded Std Light" w:hAnsi="VAG Rounded Std Light"/>
                <w:sz w:val="20"/>
                <w:szCs w:val="20"/>
              </w:rPr>
              <w:t xml:space="preserve"> par le formateur</w:t>
            </w:r>
            <w:r>
              <w:rPr>
                <w:rFonts w:ascii="VAG Rounded Std Light" w:hAnsi="VAG Rounded Std Light"/>
                <w:sz w:val="20"/>
                <w:szCs w:val="20"/>
              </w:rPr>
              <w:t xml:space="preserve"> de </w:t>
            </w:r>
            <w:r w:rsidRPr="00CE77C7">
              <w:rPr>
                <w:rFonts w:ascii="VAG Rounded Std Light" w:hAnsi="VAG Rounded Std Light"/>
                <w:b/>
                <w:sz w:val="20"/>
                <w:szCs w:val="20"/>
              </w:rPr>
              <w:t>cas concrets et complets</w:t>
            </w:r>
            <w:r w:rsidRPr="009519DA">
              <w:rPr>
                <w:rFonts w:ascii="VAG Rounded Std Light" w:hAnsi="VAG Rounded Std Light"/>
                <w:sz w:val="20"/>
                <w:szCs w:val="20"/>
              </w:rPr>
              <w:t>.</w:t>
            </w:r>
          </w:p>
          <w:p w:rsidR="004C3C4C" w:rsidRPr="009519DA" w:rsidRDefault="004C3C4C" w:rsidP="00A635DD">
            <w:pPr>
              <w:spacing w:before="40"/>
              <w:ind w:left="113" w:hanging="113"/>
              <w:jc w:val="both"/>
              <w:rPr>
                <w:rFonts w:ascii="VAG Rounded Std Light" w:hAnsi="VAG Rounded Std Light" w:cs="Arial"/>
                <w:sz w:val="20"/>
                <w:szCs w:val="20"/>
              </w:rPr>
            </w:pPr>
            <w:r w:rsidRPr="009519DA">
              <w:rPr>
                <w:rFonts w:ascii="VAG Rounded Std Light" w:hAnsi="VAG Rounded Std Light" w:cs="Arial"/>
                <w:b/>
                <w:sz w:val="20"/>
                <w:szCs w:val="20"/>
              </w:rPr>
              <w:t>•</w:t>
            </w:r>
            <w:r w:rsidRPr="009519DA">
              <w:rPr>
                <w:rFonts w:ascii="VAG Rounded Std Light" w:hAnsi="VAG Rounded Std Light" w:cs="Arial"/>
                <w:b/>
                <w:sz w:val="20"/>
                <w:szCs w:val="20"/>
              </w:rPr>
              <w:tab/>
            </w:r>
            <w:r w:rsidRPr="009519DA">
              <w:rPr>
                <w:rFonts w:ascii="VAG Rounded Std Light" w:hAnsi="VAG Rounded Std Light" w:cs="Arial"/>
                <w:sz w:val="20"/>
                <w:szCs w:val="20"/>
              </w:rPr>
              <w:t>Comprendre l’intérêt du tolérancement ISO/GPS lors des échanges entre clients-fournisseurs</w:t>
            </w:r>
            <w:r w:rsidR="00EE155C" w:rsidRPr="009519DA">
              <w:rPr>
                <w:rFonts w:ascii="VAG Rounded Std Light" w:hAnsi="VAG Rounded Std Light" w:cs="Arial"/>
                <w:sz w:val="20"/>
                <w:szCs w:val="20"/>
              </w:rPr>
              <w:t xml:space="preserve"> (externes ou internes)</w:t>
            </w:r>
            <w:r w:rsidRPr="009519DA">
              <w:rPr>
                <w:rFonts w:ascii="VAG Rounded Std Light" w:hAnsi="VAG Rounded Std Light" w:cs="Arial"/>
                <w:sz w:val="20"/>
                <w:szCs w:val="20"/>
              </w:rPr>
              <w:t>, l’historique du tolérancement dans l’industrie, les phases projets, les fonctions génériques d’un produit.</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 xml:space="preserve">Evaluer les méthodes de calcul des </w:t>
            </w:r>
            <w:r w:rsidRPr="009519DA">
              <w:rPr>
                <w:rFonts w:ascii="VAG Rounded Std Light" w:hAnsi="VAG Rounded Std Light" w:cs="Arial"/>
                <w:b/>
                <w:sz w:val="20"/>
                <w:szCs w:val="20"/>
              </w:rPr>
              <w:t xml:space="preserve">chaines de </w:t>
            </w:r>
            <w:proofErr w:type="spellStart"/>
            <w:r w:rsidRPr="009519DA">
              <w:rPr>
                <w:rFonts w:ascii="VAG Rounded Std Light" w:hAnsi="VAG Rounded Std Light" w:cs="Arial"/>
                <w:b/>
                <w:sz w:val="20"/>
                <w:szCs w:val="20"/>
              </w:rPr>
              <w:t>cotes</w:t>
            </w:r>
            <w:proofErr w:type="spellEnd"/>
            <w:r w:rsidRPr="009519DA">
              <w:rPr>
                <w:rFonts w:ascii="VAG Rounded Std Light" w:hAnsi="VAG Rounded Std Light" w:cs="Arial"/>
                <w:sz w:val="20"/>
                <w:szCs w:val="20"/>
              </w:rPr>
              <w:t xml:space="preserve">. Utiliser une méthode rapide et fiable en lien avec la CAO, savoir les optimiser avec le solveur d’Excel. Rappel des conditions d’application du </w:t>
            </w:r>
            <w:r w:rsidRPr="009519DA">
              <w:rPr>
                <w:rFonts w:ascii="VAG Rounded Std Light" w:hAnsi="VAG Rounded Std Light" w:cs="Arial"/>
                <w:b/>
                <w:sz w:val="20"/>
                <w:szCs w:val="20"/>
              </w:rPr>
              <w:t>calcul statistique</w:t>
            </w:r>
            <w:r w:rsidRPr="009519DA">
              <w:rPr>
                <w:rFonts w:ascii="VAG Rounded Std Light" w:hAnsi="VAG Rounded Std Light" w:cs="Arial"/>
                <w:sz w:val="20"/>
                <w:szCs w:val="20"/>
              </w:rPr>
              <w:t xml:space="preserve"> et méthode de réalisation </w:t>
            </w:r>
            <w:r w:rsidRPr="009519DA">
              <w:rPr>
                <w:rFonts w:ascii="VAG Rounded Std Light" w:hAnsi="VAG Rounded Std Light" w:cs="Arial"/>
                <w:b/>
                <w:sz w:val="20"/>
                <w:szCs w:val="20"/>
              </w:rPr>
              <w:t>non linéaire</w:t>
            </w:r>
            <w:r w:rsidRPr="009519DA">
              <w:rPr>
                <w:rFonts w:ascii="VAG Rounded Std Light" w:hAnsi="VAG Rounded Std Light" w:cs="Arial"/>
                <w:sz w:val="20"/>
                <w:szCs w:val="20"/>
              </w:rPr>
              <w:t xml:space="preserve"> avec un outil d’esquisse de CAO et un tableur.</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 xml:space="preserve">Comprendre l’importance de </w:t>
            </w:r>
            <w:proofErr w:type="spellStart"/>
            <w:r w:rsidRPr="009519DA">
              <w:rPr>
                <w:rFonts w:ascii="VAG Rounded Std Light" w:hAnsi="VAG Rounded Std Light" w:cs="Arial"/>
                <w:sz w:val="20"/>
                <w:szCs w:val="20"/>
              </w:rPr>
              <w:t>tolérancer</w:t>
            </w:r>
            <w:proofErr w:type="spellEnd"/>
            <w:r w:rsidRPr="009519DA">
              <w:rPr>
                <w:rFonts w:ascii="VAG Rounded Std Light" w:hAnsi="VAG Rounded Std Light" w:cs="Arial"/>
                <w:sz w:val="20"/>
                <w:szCs w:val="20"/>
              </w:rPr>
              <w:t xml:space="preserve"> fonctionnel, l’intérêt du tolérancement géométrique et des références spécifiées.</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Rappel du terme GPS et du principe d’indépendance, des dimensions locales et de l’exigence d’enveloppe.</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Rappel des symboles géométriques, de leur type et de leurs inclusions.</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Savoir mettre en place le système de références principal, son lien avec l’</w:t>
            </w:r>
            <w:proofErr w:type="spellStart"/>
            <w:r w:rsidRPr="009519DA">
              <w:rPr>
                <w:rFonts w:ascii="VAG Rounded Std Light" w:hAnsi="VAG Rounded Std Light" w:cs="Arial"/>
                <w:b/>
                <w:sz w:val="20"/>
                <w:szCs w:val="20"/>
              </w:rPr>
              <w:t>Isostatisme</w:t>
            </w:r>
            <w:proofErr w:type="spellEnd"/>
            <w:r w:rsidRPr="009519DA">
              <w:rPr>
                <w:rFonts w:ascii="VAG Rounded Std Light" w:hAnsi="VAG Rounded Std Light" w:cs="Arial"/>
                <w:sz w:val="20"/>
                <w:szCs w:val="20"/>
              </w:rPr>
              <w:t xml:space="preserve">, les gammes de fabrication et de contrôle ; initialisation de la démarche de la fonction </w:t>
            </w:r>
            <w:proofErr w:type="spellStart"/>
            <w:r w:rsidRPr="009519DA">
              <w:rPr>
                <w:rFonts w:ascii="VAG Rounded Std Light" w:hAnsi="VAG Rounded Std Light" w:cs="Arial"/>
                <w:sz w:val="20"/>
                <w:szCs w:val="20"/>
              </w:rPr>
              <w:t>montabilité</w:t>
            </w:r>
            <w:proofErr w:type="spellEnd"/>
            <w:r w:rsidRPr="009519DA">
              <w:rPr>
                <w:rFonts w:ascii="VAG Rounded Std Light" w:hAnsi="VAG Rounded Std Light" w:cs="Arial"/>
                <w:sz w:val="20"/>
                <w:szCs w:val="20"/>
              </w:rPr>
              <w:t xml:space="preserve"> et la justifier sur le plan pour le service qualité.</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 xml:space="preserve">Synthétiser les symboles géométriques et connaitre leurs utilités en fonction du besoin fonctionnel. Logique de lecture d’un plan en nommant les systèmes de références. Valider simplement le dimensionnement des trous de passage des </w:t>
            </w:r>
            <w:r w:rsidRPr="009519DA">
              <w:rPr>
                <w:rFonts w:ascii="VAG Rounded Std Light" w:hAnsi="VAG Rounded Std Light" w:cs="Arial"/>
                <w:b/>
                <w:sz w:val="20"/>
                <w:szCs w:val="20"/>
              </w:rPr>
              <w:t>assemblages vissés</w:t>
            </w:r>
            <w:r w:rsidRPr="009519DA">
              <w:rPr>
                <w:rFonts w:ascii="VAG Rounded Std Light" w:hAnsi="VAG Rounded Std Light" w:cs="Arial"/>
                <w:sz w:val="20"/>
                <w:szCs w:val="20"/>
              </w:rPr>
              <w:t>.</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 xml:space="preserve">Démarche globale : Différents systèmes de références principaux en fonction des phases de vie d’utilisation du produit ; lien avec la méthode d’assemblage. Système de références d’équipements et validation complète de la fonction </w:t>
            </w:r>
            <w:proofErr w:type="spellStart"/>
            <w:r w:rsidRPr="009519DA">
              <w:rPr>
                <w:rFonts w:ascii="VAG Rounded Std Light" w:hAnsi="VAG Rounded Std Light" w:cs="Arial"/>
                <w:b/>
                <w:sz w:val="20"/>
                <w:szCs w:val="20"/>
              </w:rPr>
              <w:t>montabilité</w:t>
            </w:r>
            <w:proofErr w:type="spellEnd"/>
            <w:r w:rsidRPr="009519DA">
              <w:rPr>
                <w:rFonts w:ascii="VAG Rounded Std Light" w:hAnsi="VAG Rounded Std Light" w:cs="Arial"/>
                <w:b/>
                <w:sz w:val="20"/>
                <w:szCs w:val="20"/>
              </w:rPr>
              <w:t>,</w:t>
            </w:r>
            <w:r w:rsidRPr="009519DA">
              <w:rPr>
                <w:rFonts w:ascii="VAG Rounded Std Light" w:hAnsi="VAG Rounded Std Light" w:cs="Arial"/>
                <w:sz w:val="20"/>
                <w:szCs w:val="20"/>
              </w:rPr>
              <w:t xml:space="preserve"> des fonctions génériques d’</w:t>
            </w:r>
            <w:r w:rsidRPr="009519DA">
              <w:rPr>
                <w:rFonts w:ascii="VAG Rounded Std Light" w:hAnsi="VAG Rounded Std Light" w:cs="Arial"/>
                <w:b/>
                <w:sz w:val="20"/>
                <w:szCs w:val="20"/>
              </w:rPr>
              <w:t>esthétisme</w:t>
            </w:r>
            <w:r w:rsidRPr="009519DA">
              <w:rPr>
                <w:rFonts w:ascii="VAG Rounded Std Light" w:hAnsi="VAG Rounded Std Light" w:cs="Arial"/>
                <w:sz w:val="20"/>
                <w:szCs w:val="20"/>
              </w:rPr>
              <w:t>, d’</w:t>
            </w:r>
            <w:r w:rsidRPr="009519DA">
              <w:rPr>
                <w:rFonts w:ascii="VAG Rounded Std Light" w:hAnsi="VAG Rounded Std Light" w:cs="Arial"/>
                <w:b/>
                <w:sz w:val="20"/>
                <w:szCs w:val="20"/>
              </w:rPr>
              <w:t>étanchéité</w:t>
            </w:r>
            <w:r w:rsidRPr="009519DA">
              <w:rPr>
                <w:rFonts w:ascii="VAG Rounded Std Light" w:hAnsi="VAG Rounded Std Light" w:cs="Arial"/>
                <w:sz w:val="20"/>
                <w:szCs w:val="20"/>
              </w:rPr>
              <w:t xml:space="preserve">, de fonctionnement à la </w:t>
            </w:r>
            <w:r w:rsidRPr="009519DA">
              <w:rPr>
                <w:rFonts w:ascii="VAG Rounded Std Light" w:hAnsi="VAG Rounded Std Light" w:cs="Arial"/>
                <w:b/>
                <w:sz w:val="20"/>
                <w:szCs w:val="20"/>
              </w:rPr>
              <w:t>manœuvre</w:t>
            </w:r>
            <w:r w:rsidRPr="009519DA">
              <w:rPr>
                <w:rFonts w:ascii="VAG Rounded Std Light" w:hAnsi="VAG Rounded Std Light" w:cs="Arial"/>
                <w:sz w:val="20"/>
                <w:szCs w:val="20"/>
              </w:rPr>
              <w:t xml:space="preserve">, de </w:t>
            </w:r>
            <w:r w:rsidRPr="009519DA">
              <w:rPr>
                <w:rFonts w:ascii="VAG Rounded Std Light" w:hAnsi="VAG Rounded Std Light" w:cs="Arial"/>
                <w:b/>
                <w:sz w:val="20"/>
                <w:szCs w:val="20"/>
              </w:rPr>
              <w:t>résistance</w:t>
            </w:r>
            <w:r w:rsidR="00EE155C" w:rsidRPr="009519DA">
              <w:rPr>
                <w:rFonts w:ascii="VAG Rounded Std Light" w:hAnsi="VAG Rounded Std Light" w:cs="Arial"/>
                <w:sz w:val="20"/>
                <w:szCs w:val="20"/>
              </w:rPr>
              <w:t xml:space="preserve">, de </w:t>
            </w:r>
            <w:r w:rsidR="00EE155C" w:rsidRPr="009519DA">
              <w:rPr>
                <w:rFonts w:ascii="VAG Rounded Std Light" w:hAnsi="VAG Rounded Std Light" w:cs="Arial"/>
                <w:b/>
                <w:sz w:val="20"/>
                <w:szCs w:val="20"/>
              </w:rPr>
              <w:t>confort - ergonomie</w:t>
            </w:r>
            <w:r w:rsidR="00EE155C" w:rsidRPr="009519DA">
              <w:rPr>
                <w:rFonts w:ascii="VAG Rounded Std Light" w:hAnsi="VAG Rounded Std Light" w:cs="Arial"/>
                <w:sz w:val="20"/>
                <w:szCs w:val="20"/>
              </w:rPr>
              <w:t xml:space="preserve"> </w:t>
            </w:r>
            <w:r w:rsidRPr="009519DA">
              <w:rPr>
                <w:rFonts w:ascii="VAG Rounded Std Light" w:hAnsi="VAG Rounded Std Light" w:cs="Arial"/>
                <w:sz w:val="20"/>
                <w:szCs w:val="20"/>
              </w:rPr>
              <w:t xml:space="preserve"> et de réglementation. Créer les liens au plan entre les fonctions et le tolérancement. Tableau de synthèse d’aide au tolérancement des systèmes de références.</w:t>
            </w:r>
          </w:p>
          <w:p w:rsidR="004C3C4C" w:rsidRPr="009519DA" w:rsidRDefault="004C3C4C" w:rsidP="009519DA">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Aperçu des différentes normes de tolérances générales et les indiquer sur un plan de façon cohérente.</w:t>
            </w:r>
          </w:p>
          <w:p w:rsidR="00602C3A" w:rsidRPr="00CE77C7" w:rsidRDefault="004C3C4C" w:rsidP="00CE77C7">
            <w:pPr>
              <w:spacing w:before="20"/>
              <w:ind w:left="113" w:hanging="113"/>
              <w:jc w:val="both"/>
              <w:rPr>
                <w:rFonts w:ascii="VAG Rounded Std Light" w:hAnsi="VAG Rounded Std Light" w:cs="Arial"/>
                <w:sz w:val="20"/>
                <w:szCs w:val="20"/>
              </w:rPr>
            </w:pPr>
            <w:r w:rsidRPr="009519DA">
              <w:rPr>
                <w:rFonts w:ascii="VAG Rounded Std Light" w:hAnsi="VAG Rounded Std Light" w:cs="Arial"/>
                <w:sz w:val="20"/>
                <w:szCs w:val="20"/>
              </w:rPr>
              <w:t>•</w:t>
            </w:r>
            <w:r w:rsidRPr="009519DA">
              <w:rPr>
                <w:rFonts w:ascii="VAG Rounded Std Light" w:hAnsi="VAG Rounded Std Light" w:cs="Arial"/>
                <w:sz w:val="20"/>
                <w:szCs w:val="20"/>
              </w:rPr>
              <w:tab/>
              <w:t>Démarche de revue de plans et de capitalisation.</w:t>
            </w:r>
          </w:p>
        </w:tc>
      </w:tr>
      <w:tr w:rsidR="008606C8" w:rsidRPr="00857D24" w:rsidTr="004C0151">
        <w:tc>
          <w:tcPr>
            <w:tcW w:w="5388" w:type="dxa"/>
          </w:tcPr>
          <w:p w:rsidR="008606C8" w:rsidRPr="008606C8" w:rsidRDefault="008606C8" w:rsidP="004C0151">
            <w:pPr>
              <w:spacing w:before="20"/>
              <w:jc w:val="both"/>
              <w:rPr>
                <w:rFonts w:ascii="VAG Rounded Std Light" w:hAnsi="VAG Rounded Std Light" w:cs="Arial"/>
                <w:i/>
                <w:sz w:val="18"/>
                <w:szCs w:val="20"/>
              </w:rPr>
            </w:pPr>
            <w:r w:rsidRPr="00F95AC1">
              <w:rPr>
                <w:rFonts w:ascii="VAG Rounded Std Light" w:hAnsi="VAG Rounded Std Light" w:cs="Arial"/>
                <w:b/>
                <w:sz w:val="20"/>
                <w:szCs w:val="20"/>
                <w:u w:val="single"/>
              </w:rPr>
              <w:t>Durée :</w:t>
            </w:r>
            <w:r w:rsidRPr="00F95AC1">
              <w:rPr>
                <w:rFonts w:ascii="VAG Rounded Std Light" w:hAnsi="VAG Rounded Std Light" w:cs="Arial"/>
                <w:b/>
                <w:sz w:val="20"/>
                <w:szCs w:val="20"/>
              </w:rPr>
              <w:t xml:space="preserve"> </w:t>
            </w:r>
            <w:r w:rsidRPr="00F95AC1">
              <w:rPr>
                <w:rFonts w:ascii="VAG Rounded Std Light" w:hAnsi="VAG Rounded Std Light" w:cs="Arial"/>
                <w:sz w:val="20"/>
                <w:szCs w:val="20"/>
              </w:rPr>
              <w:t xml:space="preserve">3 journées soit </w:t>
            </w:r>
            <w:r>
              <w:rPr>
                <w:rFonts w:ascii="VAG Rounded Std Light" w:hAnsi="VAG Rounded Std Light" w:cs="Arial"/>
                <w:sz w:val="20"/>
                <w:szCs w:val="20"/>
              </w:rPr>
              <w:t>21</w:t>
            </w:r>
            <w:r w:rsidRPr="00F95AC1">
              <w:rPr>
                <w:rFonts w:ascii="VAG Rounded Std Light" w:hAnsi="VAG Rounded Std Light" w:cs="Arial"/>
                <w:sz w:val="20"/>
                <w:szCs w:val="20"/>
              </w:rPr>
              <w:t xml:space="preserve"> heures</w:t>
            </w:r>
            <w:r>
              <w:rPr>
                <w:rFonts w:ascii="VAG Rounded Std Light" w:hAnsi="VAG Rounded Std Light" w:cs="Arial"/>
                <w:sz w:val="20"/>
                <w:szCs w:val="20"/>
              </w:rPr>
              <w:t xml:space="preserve"> de face à face pédagogique</w:t>
            </w:r>
            <w:r w:rsidR="004C0151">
              <w:rPr>
                <w:rFonts w:ascii="VAG Rounded Std Light" w:hAnsi="VAG Rounded Std Light" w:cs="Arial"/>
                <w:sz w:val="20"/>
                <w:szCs w:val="20"/>
              </w:rPr>
              <w:t>.</w:t>
            </w:r>
          </w:p>
        </w:tc>
        <w:tc>
          <w:tcPr>
            <w:tcW w:w="5458" w:type="dxa"/>
            <w:vMerge/>
          </w:tcPr>
          <w:p w:rsidR="008606C8" w:rsidRPr="00857D24" w:rsidRDefault="008606C8" w:rsidP="00C62864">
            <w:pPr>
              <w:rPr>
                <w:rFonts w:ascii="VAG Rounded Std Thin" w:hAnsi="VAG Rounded Std Thin" w:cs="Arial"/>
                <w:sz w:val="20"/>
                <w:szCs w:val="20"/>
              </w:rPr>
            </w:pPr>
          </w:p>
        </w:tc>
      </w:tr>
      <w:tr w:rsidR="008606C8" w:rsidRPr="00857D24" w:rsidTr="008675B8">
        <w:tc>
          <w:tcPr>
            <w:tcW w:w="5388" w:type="dxa"/>
          </w:tcPr>
          <w:p w:rsidR="008606C8" w:rsidRDefault="008606C8" w:rsidP="00CE77C7">
            <w:pPr>
              <w:tabs>
                <w:tab w:val="left" w:pos="1304"/>
                <w:tab w:val="left" w:pos="1344"/>
              </w:tabs>
              <w:spacing w:before="20"/>
              <w:rPr>
                <w:rFonts w:ascii="VAG Rounded Std Light" w:hAnsi="VAG Rounded Std Light" w:cs="Arial"/>
                <w:sz w:val="20"/>
                <w:szCs w:val="20"/>
              </w:rPr>
            </w:pPr>
            <w:r w:rsidRPr="00F95AC1">
              <w:rPr>
                <w:rFonts w:ascii="VAG Rounded Std Light" w:hAnsi="VAG Rounded Std Light" w:cs="Arial"/>
                <w:b/>
                <w:sz w:val="20"/>
                <w:szCs w:val="20"/>
                <w:u w:val="single"/>
              </w:rPr>
              <w:t>Sessions</w:t>
            </w:r>
            <w:r>
              <w:rPr>
                <w:rFonts w:ascii="VAG Rounded Std Light" w:hAnsi="VAG Rounded Std Light" w:cs="Arial"/>
                <w:b/>
                <w:sz w:val="20"/>
                <w:szCs w:val="20"/>
                <w:u w:val="single"/>
              </w:rPr>
              <w:t xml:space="preserve"> 2018 </w:t>
            </w:r>
            <w:r w:rsidRPr="0067388C">
              <w:rPr>
                <w:rFonts w:ascii="VAG Rounded Std Light" w:hAnsi="VAG Rounded Std Light" w:cs="Arial"/>
                <w:b/>
                <w:sz w:val="20"/>
                <w:szCs w:val="20"/>
                <w:u w:val="single"/>
              </w:rPr>
              <w:t>:</w:t>
            </w:r>
            <w:r>
              <w:rPr>
                <w:rFonts w:ascii="VAG Rounded Std Light" w:hAnsi="VAG Rounded Std Light" w:cs="Arial"/>
                <w:sz w:val="20"/>
                <w:szCs w:val="20"/>
              </w:rPr>
              <w:tab/>
            </w:r>
            <w:r w:rsidRPr="0067388C">
              <w:rPr>
                <w:rFonts w:ascii="VAG Rounded Std Light" w:hAnsi="VAG Rounded Std Light" w:cs="Arial"/>
                <w:sz w:val="20"/>
                <w:szCs w:val="20"/>
              </w:rPr>
              <w:t>Bourges du 1</w:t>
            </w:r>
            <w:r>
              <w:rPr>
                <w:rFonts w:ascii="VAG Rounded Std Light" w:hAnsi="VAG Rounded Std Light" w:cs="Arial"/>
                <w:sz w:val="20"/>
                <w:szCs w:val="20"/>
              </w:rPr>
              <w:t>5</w:t>
            </w:r>
            <w:r w:rsidRPr="0067388C">
              <w:rPr>
                <w:rFonts w:ascii="VAG Rounded Std Light" w:hAnsi="VAG Rounded Std Light" w:cs="Arial"/>
                <w:sz w:val="20"/>
                <w:szCs w:val="20"/>
              </w:rPr>
              <w:t xml:space="preserve"> au 1</w:t>
            </w:r>
            <w:r>
              <w:rPr>
                <w:rFonts w:ascii="VAG Rounded Std Light" w:hAnsi="VAG Rounded Std Light" w:cs="Arial"/>
                <w:sz w:val="20"/>
                <w:szCs w:val="20"/>
              </w:rPr>
              <w:t>7</w:t>
            </w:r>
            <w:r w:rsidRPr="0067388C">
              <w:rPr>
                <w:rFonts w:ascii="VAG Rounded Std Light" w:hAnsi="VAG Rounded Std Light" w:cs="Arial"/>
                <w:sz w:val="20"/>
                <w:szCs w:val="20"/>
              </w:rPr>
              <w:t xml:space="preserve"> mai</w:t>
            </w:r>
            <w:r>
              <w:rPr>
                <w:rFonts w:ascii="VAG Rounded Std Light" w:hAnsi="VAG Rounded Std Light" w:cs="Arial"/>
                <w:sz w:val="20"/>
                <w:szCs w:val="20"/>
              </w:rPr>
              <w:t xml:space="preserve"> et</w:t>
            </w:r>
            <w:r w:rsidRPr="0067388C">
              <w:rPr>
                <w:rFonts w:ascii="VAG Rounded Std Light" w:hAnsi="VAG Rounded Std Light" w:cs="Arial"/>
                <w:sz w:val="20"/>
                <w:szCs w:val="20"/>
              </w:rPr>
              <w:t xml:space="preserve"> du </w:t>
            </w:r>
            <w:r>
              <w:rPr>
                <w:rFonts w:ascii="VAG Rounded Std Light" w:hAnsi="VAG Rounded Std Light" w:cs="Arial"/>
                <w:sz w:val="20"/>
                <w:szCs w:val="20"/>
              </w:rPr>
              <w:t>9</w:t>
            </w:r>
            <w:r w:rsidRPr="0067388C">
              <w:rPr>
                <w:rFonts w:ascii="VAG Rounded Std Light" w:hAnsi="VAG Rounded Std Light" w:cs="Arial"/>
                <w:sz w:val="20"/>
                <w:szCs w:val="20"/>
              </w:rPr>
              <w:t xml:space="preserve"> au 1</w:t>
            </w:r>
            <w:r>
              <w:rPr>
                <w:rFonts w:ascii="VAG Rounded Std Light" w:hAnsi="VAG Rounded Std Light" w:cs="Arial"/>
                <w:sz w:val="20"/>
                <w:szCs w:val="20"/>
              </w:rPr>
              <w:t>1</w:t>
            </w:r>
            <w:r w:rsidRPr="0067388C">
              <w:rPr>
                <w:rFonts w:ascii="VAG Rounded Std Light" w:hAnsi="VAG Rounded Std Light" w:cs="Arial"/>
                <w:sz w:val="20"/>
                <w:szCs w:val="20"/>
              </w:rPr>
              <w:t xml:space="preserve"> octobre</w:t>
            </w:r>
            <w:r>
              <w:rPr>
                <w:rFonts w:ascii="VAG Rounded Std Light" w:hAnsi="VAG Rounded Std Light" w:cs="Arial"/>
                <w:sz w:val="20"/>
                <w:szCs w:val="20"/>
              </w:rPr>
              <w:t>,</w:t>
            </w:r>
            <w:r>
              <w:rPr>
                <w:rFonts w:ascii="VAG Rounded Std Light" w:hAnsi="VAG Rounded Std Light" w:cs="Arial"/>
                <w:sz w:val="20"/>
                <w:szCs w:val="20"/>
              </w:rPr>
              <w:br/>
            </w:r>
            <w:r>
              <w:rPr>
                <w:rFonts w:ascii="VAG Rounded Std Light" w:hAnsi="VAG Rounded Std Light" w:cs="Arial"/>
                <w:sz w:val="20"/>
                <w:szCs w:val="20"/>
              </w:rPr>
              <w:tab/>
              <w:t>Orléans du 6 au 8 février</w:t>
            </w:r>
          </w:p>
          <w:p w:rsidR="00836E85" w:rsidRPr="00731049" w:rsidRDefault="00836E85" w:rsidP="00731049">
            <w:pPr>
              <w:tabs>
                <w:tab w:val="left" w:pos="1304"/>
                <w:tab w:val="left" w:pos="1344"/>
              </w:tabs>
              <w:rPr>
                <w:rFonts w:ascii="VAG Rounded Std Light" w:hAnsi="VAG Rounded Std Light" w:cs="Arial"/>
                <w:sz w:val="20"/>
                <w:szCs w:val="20"/>
              </w:rPr>
            </w:pPr>
            <w:r w:rsidRPr="0067388C">
              <w:rPr>
                <w:rFonts w:ascii="VAG Rounded Std Light" w:hAnsi="VAG Rounded Std Light" w:cs="Arial"/>
                <w:b/>
                <w:sz w:val="20"/>
                <w:szCs w:val="20"/>
              </w:rPr>
              <w:t xml:space="preserve">Prix H.T. par personne : 1 </w:t>
            </w:r>
            <w:r>
              <w:rPr>
                <w:rFonts w:ascii="VAG Rounded Std Light" w:hAnsi="VAG Rounded Std Light" w:cs="Arial"/>
                <w:b/>
                <w:sz w:val="20"/>
                <w:szCs w:val="20"/>
              </w:rPr>
              <w:t>40</w:t>
            </w:r>
            <w:r w:rsidRPr="0067388C">
              <w:rPr>
                <w:rFonts w:ascii="VAG Rounded Std Light" w:hAnsi="VAG Rounded Std Light" w:cs="Arial"/>
                <w:b/>
                <w:sz w:val="20"/>
                <w:szCs w:val="20"/>
              </w:rPr>
              <w:t>0 €</w:t>
            </w:r>
          </w:p>
        </w:tc>
        <w:tc>
          <w:tcPr>
            <w:tcW w:w="5458" w:type="dxa"/>
            <w:vMerge/>
          </w:tcPr>
          <w:p w:rsidR="008606C8" w:rsidRPr="00857D24" w:rsidRDefault="008606C8" w:rsidP="00C62864">
            <w:pPr>
              <w:rPr>
                <w:rFonts w:ascii="VAG Rounded Std Thin" w:hAnsi="VAG Rounded Std Thin" w:cs="Arial"/>
                <w:sz w:val="20"/>
                <w:szCs w:val="20"/>
              </w:rPr>
            </w:pPr>
          </w:p>
        </w:tc>
      </w:tr>
    </w:tbl>
    <w:p w:rsidR="00857D24" w:rsidRPr="003E5364" w:rsidRDefault="003E5364" w:rsidP="002B41D8">
      <w:pPr>
        <w:ind w:left="-851"/>
        <w:rPr>
          <w:rFonts w:ascii="VAG Rounded Std Light" w:hAnsi="VAG Rounded Std Light"/>
          <w:sz w:val="6"/>
          <w:szCs w:val="6"/>
        </w:rPr>
      </w:pPr>
      <w:r w:rsidRPr="003E5364">
        <w:rPr>
          <w:noProof/>
          <w:sz w:val="6"/>
          <w:szCs w:val="6"/>
        </w:rPr>
        <mc:AlternateContent>
          <mc:Choice Requires="wps">
            <w:drawing>
              <wp:anchor distT="0" distB="0" distL="114300" distR="114300" simplePos="0" relativeHeight="251658752" behindDoc="0" locked="0" layoutInCell="1" allowOverlap="1" wp14:anchorId="78D731B3" wp14:editId="729A90DE">
                <wp:simplePos x="0" y="0"/>
                <wp:positionH relativeFrom="column">
                  <wp:posOffset>-601345</wp:posOffset>
                </wp:positionH>
                <wp:positionV relativeFrom="paragraph">
                  <wp:posOffset>314325</wp:posOffset>
                </wp:positionV>
                <wp:extent cx="3314700" cy="425450"/>
                <wp:effectExtent l="0" t="0" r="0" b="1397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425450"/>
                        </a:xfrm>
                        <a:prstGeom prst="rect">
                          <a:avLst/>
                        </a:prstGeom>
                        <a:noFill/>
                        <a:ln>
                          <a:noFill/>
                        </a:ln>
                        <a:effectLst/>
                        <a:extLst>
                          <a:ext uri="{C572A759-6A51-4108-AA02-DFA0A04FC94B}"/>
                        </a:extLst>
                      </wps:spPr>
                      <wps:txbx>
                        <w:txbxContent>
                          <w:p w:rsidR="00FD331C" w:rsidRDefault="00FD331C" w:rsidP="00D2159A">
                            <w:pPr>
                              <w:jc w:val="center"/>
                              <w:rPr>
                                <w:rFonts w:ascii="VAG Rounded Std Light" w:hAnsi="VAG Rounded Std Light" w:cs="Arial"/>
                                <w:color w:val="464749"/>
                                <w:sz w:val="20"/>
                                <w:szCs w:val="20"/>
                              </w:rPr>
                            </w:pPr>
                            <w:r w:rsidRPr="006317D2">
                              <w:rPr>
                                <w:rFonts w:ascii="VAG Rounded Std Light" w:hAnsi="VAG Rounded Std Light" w:cs="Arial"/>
                                <w:color w:val="464749"/>
                                <w:sz w:val="20"/>
                                <w:szCs w:val="20"/>
                              </w:rPr>
                              <w:t>Jean</w:t>
                            </w:r>
                            <w:r>
                              <w:rPr>
                                <w:rFonts w:ascii="VAG Rounded Std Light" w:hAnsi="VAG Rounded Std Light" w:cs="Arial"/>
                                <w:color w:val="464749"/>
                                <w:sz w:val="20"/>
                                <w:szCs w:val="20"/>
                              </w:rPr>
                              <w:t>-Yves JACOTIN – 02 48 48 01 93</w:t>
                            </w:r>
                          </w:p>
                          <w:p w:rsidR="00FD331C" w:rsidRDefault="00FD331C" w:rsidP="00D2159A">
                            <w:pPr>
                              <w:jc w:val="center"/>
                              <w:rPr>
                                <w:rFonts w:ascii="VAG Rounded Std Light" w:hAnsi="VAG Rounded Std Light" w:cs="Arial"/>
                                <w:color w:val="464749"/>
                                <w:sz w:val="20"/>
                                <w:szCs w:val="20"/>
                              </w:rPr>
                            </w:pPr>
                            <w:r w:rsidRPr="006317D2">
                              <w:rPr>
                                <w:rFonts w:ascii="VAG Rounded Std Light" w:hAnsi="VAG Rounded Std Light" w:cs="Arial"/>
                                <w:color w:val="464749"/>
                                <w:sz w:val="20"/>
                                <w:szCs w:val="20"/>
                              </w:rPr>
                              <w:t>jean-yves.jacotin@cetim-certec.com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78D731B3" id="_x0000_t202" coordsize="21600,21600" o:spt="202" path="m,l,21600r21600,l21600,xe">
                <v:stroke joinstyle="miter"/>
                <v:path gradientshapeok="t" o:connecttype="rect"/>
              </v:shapetype>
              <v:shape id="Zone de texte 5" o:spid="_x0000_s1029" type="#_x0000_t202" style="position:absolute;left:0;text-align:left;margin-left:-47.35pt;margin-top:24.75pt;width:261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" filled="f" stroked="f">
                <v:path arrowok="t"/>
                <v:textbox style="mso-fit-shape-to-text:t" inset=",0,,0">
                  <w:txbxContent>
                    <w:p w:rsidR="00FD331C" w:rsidRDefault="00FD331C" w:rsidP="00D2159A">
                      <w:pPr>
                        <w:jc w:val="center"/>
                        <w:rPr>
                          <w:rFonts w:ascii="VAG Rounded Std Light" w:hAnsi="VAG Rounded Std Light" w:cs="Arial"/>
                          <w:color w:val="464749"/>
                          <w:sz w:val="20"/>
                          <w:szCs w:val="20"/>
                        </w:rPr>
                      </w:pPr>
                      <w:r w:rsidRPr="006317D2">
                        <w:rPr>
                          <w:rFonts w:ascii="VAG Rounded Std Light" w:hAnsi="VAG Rounded Std Light" w:cs="Arial"/>
                          <w:color w:val="464749"/>
                          <w:sz w:val="20"/>
                          <w:szCs w:val="20"/>
                        </w:rPr>
                        <w:t>Jean</w:t>
                      </w:r>
                      <w:r>
                        <w:rPr>
                          <w:rFonts w:ascii="VAG Rounded Std Light" w:hAnsi="VAG Rounded Std Light" w:cs="Arial"/>
                          <w:color w:val="464749"/>
                          <w:sz w:val="20"/>
                          <w:szCs w:val="20"/>
                        </w:rPr>
                        <w:t>-Yves JACOTIN – 02 48 48 01 93</w:t>
                      </w:r>
                    </w:p>
                    <w:p w:rsidR="00FD331C" w:rsidRDefault="00FD331C" w:rsidP="00D2159A">
                      <w:pPr>
                        <w:jc w:val="center"/>
                        <w:rPr>
                          <w:rFonts w:ascii="VAG Rounded Std Light" w:hAnsi="VAG Rounded Std Light" w:cs="Arial"/>
                          <w:color w:val="464749"/>
                          <w:sz w:val="20"/>
                          <w:szCs w:val="20"/>
                        </w:rPr>
                      </w:pPr>
                      <w:r w:rsidRPr="006317D2">
                        <w:rPr>
                          <w:rFonts w:ascii="VAG Rounded Std Light" w:hAnsi="VAG Rounded Std Light" w:cs="Arial"/>
                          <w:color w:val="464749"/>
                          <w:sz w:val="20"/>
                          <w:szCs w:val="20"/>
                        </w:rPr>
                        <w:t>jean-yves.jacotin@cetim-certec.com</w:t>
                      </w:r>
                    </w:p>
                  </w:txbxContent>
                </v:textbox>
                <w10:wrap type="square"/>
              </v:shape>
            </w:pict>
          </mc:Fallback>
        </mc:AlternateContent>
      </w:r>
      <w:r w:rsidRPr="003E5364">
        <w:rPr>
          <w:noProof/>
          <w:sz w:val="6"/>
          <w:szCs w:val="6"/>
        </w:rPr>
        <mc:AlternateContent>
          <mc:Choice Requires="wps">
            <w:drawing>
              <wp:anchor distT="0" distB="0" distL="114300" distR="114300" simplePos="0" relativeHeight="251659776" behindDoc="0" locked="0" layoutInCell="1" allowOverlap="1" wp14:anchorId="211380FB" wp14:editId="0447EE09">
                <wp:simplePos x="0" y="0"/>
                <wp:positionH relativeFrom="column">
                  <wp:posOffset>2891155</wp:posOffset>
                </wp:positionH>
                <wp:positionV relativeFrom="paragraph">
                  <wp:posOffset>314325</wp:posOffset>
                </wp:positionV>
                <wp:extent cx="3314700" cy="425450"/>
                <wp:effectExtent l="0" t="0" r="0" b="1397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425450"/>
                        </a:xfrm>
                        <a:prstGeom prst="rect">
                          <a:avLst/>
                        </a:prstGeom>
                        <a:noFill/>
                        <a:ln>
                          <a:noFill/>
                        </a:ln>
                        <a:effectLst/>
                        <a:extLst>
                          <a:ext uri="{C572A759-6A51-4108-AA02-DFA0A04FC94B}"/>
                        </a:extLst>
                      </wps:spPr>
                      <wps:txbx>
                        <w:txbxContent>
                          <w:p w:rsidR="00FD331C" w:rsidRDefault="00FD331C" w:rsidP="000F6191">
                            <w:pPr>
                              <w:jc w:val="center"/>
                              <w:rPr>
                                <w:rFonts w:ascii="VAG Rounded Std Light" w:hAnsi="VAG Rounded Std Light" w:cs="Arial"/>
                                <w:color w:val="464749"/>
                                <w:sz w:val="20"/>
                                <w:szCs w:val="20"/>
                              </w:rPr>
                            </w:pPr>
                            <w:r w:rsidRPr="000F6191">
                              <w:rPr>
                                <w:rFonts w:ascii="VAG Rounded Std Light" w:hAnsi="VAG Rounded Std Light" w:cs="Arial"/>
                                <w:color w:val="464749"/>
                                <w:sz w:val="20"/>
                                <w:szCs w:val="20"/>
                              </w:rPr>
                              <w:t>Yolande BOUJU – 02 38 69 79 51</w:t>
                            </w:r>
                          </w:p>
                          <w:p w:rsidR="00FD331C" w:rsidRPr="000F6191" w:rsidRDefault="00475422" w:rsidP="000F6191">
                            <w:pPr>
                              <w:jc w:val="center"/>
                              <w:rPr>
                                <w:rFonts w:ascii="VAG Rounded Std Light" w:hAnsi="VAG Rounded Std Light"/>
                                <w:color w:val="464749"/>
                                <w:sz w:val="20"/>
                                <w:szCs w:val="20"/>
                              </w:rPr>
                            </w:pPr>
                            <w:hyperlink r:id="rId9" w:history="1">
                              <w:r w:rsidR="00FD331C" w:rsidRPr="000F6191">
                                <w:rPr>
                                  <w:rStyle w:val="Lienhypertexte"/>
                                  <w:rFonts w:ascii="VAG Rounded Std Light" w:hAnsi="VAG Rounded Std Light" w:cs="Arial"/>
                                  <w:color w:val="464749"/>
                                  <w:sz w:val="20"/>
                                  <w:szCs w:val="20"/>
                                  <w:u w:val="none"/>
                                </w:rPr>
                                <w:t>yolande.bouju@cetim-certec.com</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11380FB" id="Zone de texte 6" o:spid="_x0000_s1030" type="#_x0000_t202" style="position:absolute;left:0;text-align:left;margin-left:227.65pt;margin-top:24.75pt;width:261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" filled="f" stroked="f">
                <v:path arrowok="t"/>
                <v:textbox style="mso-fit-shape-to-text:t" inset=",0,,0">
                  <w:txbxContent>
                    <w:p w:rsidR="00FD331C" w:rsidRDefault="00FD331C" w:rsidP="000F6191">
                      <w:pPr>
                        <w:jc w:val="center"/>
                        <w:rPr>
                          <w:rFonts w:ascii="VAG Rounded Std Light" w:hAnsi="VAG Rounded Std Light" w:cs="Arial"/>
                          <w:color w:val="464749"/>
                          <w:sz w:val="20"/>
                          <w:szCs w:val="20"/>
                        </w:rPr>
                      </w:pPr>
                      <w:r w:rsidRPr="000F6191">
                        <w:rPr>
                          <w:rFonts w:ascii="VAG Rounded Std Light" w:hAnsi="VAG Rounded Std Light" w:cs="Arial"/>
                          <w:color w:val="464749"/>
                          <w:sz w:val="20"/>
                          <w:szCs w:val="20"/>
                        </w:rPr>
                        <w:t>Yolande BOUJU – 02 38 69 79 51</w:t>
                      </w:r>
                    </w:p>
                    <w:p w:rsidR="00FD331C" w:rsidRPr="000F6191" w:rsidRDefault="00735527" w:rsidP="000F6191">
                      <w:pPr>
                        <w:jc w:val="center"/>
                        <w:rPr>
                          <w:rFonts w:ascii="VAG Rounded Std Light" w:hAnsi="VAG Rounded Std Light"/>
                          <w:color w:val="464749"/>
                          <w:sz w:val="20"/>
                          <w:szCs w:val="20"/>
                        </w:rPr>
                      </w:pPr>
                      <w:hyperlink r:id="rId10" w:history="1">
                        <w:r w:rsidR="00FD331C" w:rsidRPr="000F6191">
                          <w:rPr>
                            <w:rStyle w:val="Lienhypertexte"/>
                            <w:rFonts w:ascii="VAG Rounded Std Light" w:hAnsi="VAG Rounded Std Light" w:cs="Arial"/>
                            <w:color w:val="464749"/>
                            <w:sz w:val="20"/>
                            <w:szCs w:val="20"/>
                            <w:u w:val="none"/>
                          </w:rPr>
                          <w:t>yolande.bouju@cetim-certec.com</w:t>
                        </w:r>
                      </w:hyperlink>
                    </w:p>
                  </w:txbxContent>
                </v:textbox>
                <w10:wrap type="square"/>
              </v:shape>
            </w:pict>
          </mc:Fallback>
        </mc:AlternateContent>
      </w:r>
    </w:p>
    <w:sectPr w:rsidR="00857D24" w:rsidRPr="003E5364" w:rsidSect="004B7E8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22" w:rsidRDefault="00475422" w:rsidP="000F6191">
      <w:r>
        <w:separator/>
      </w:r>
    </w:p>
  </w:endnote>
  <w:endnote w:type="continuationSeparator" w:id="0">
    <w:p w:rsidR="00475422" w:rsidRDefault="00475422" w:rsidP="000F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VAG Rounded Std Thin">
    <w:altName w:val="Calibri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22" w:rsidRDefault="00475422" w:rsidP="000F6191">
      <w:r>
        <w:separator/>
      </w:r>
    </w:p>
  </w:footnote>
  <w:footnote w:type="continuationSeparator" w:id="0">
    <w:p w:rsidR="00475422" w:rsidRDefault="00475422" w:rsidP="000F6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1C" w:rsidRDefault="00DC3D5C" w:rsidP="00F80D06">
    <w:pPr>
      <w:pStyle w:val="En-tte"/>
      <w:ind w:left="-993"/>
    </w:pPr>
    <w:r>
      <w:rPr>
        <w:noProof/>
      </w:rPr>
      <w:drawing>
        <wp:anchor distT="0" distB="0" distL="114300" distR="114300" simplePos="0" relativeHeight="251659264" behindDoc="1" locked="0" layoutInCell="1" allowOverlap="1" wp14:anchorId="4094CAE8" wp14:editId="273901D8">
          <wp:simplePos x="0" y="0"/>
          <wp:positionH relativeFrom="column">
            <wp:posOffset>-1033145</wp:posOffset>
          </wp:positionH>
          <wp:positionV relativeFrom="paragraph">
            <wp:posOffset>-630555</wp:posOffset>
          </wp:positionV>
          <wp:extent cx="7694930" cy="1088199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range.png"/>
                  <pic:cNvPicPr/>
                </pic:nvPicPr>
                <pic:blipFill>
                  <a:blip r:embed="rId1">
                    <a:extLst>
                      <a:ext uri="{28A0092B-C50C-407E-A947-70E740481C1C}">
                        <a14:useLocalDpi xmlns:a14="http://schemas.microsoft.com/office/drawing/2010/main" val="0"/>
                      </a:ext>
                    </a:extLst>
                  </a:blip>
                  <a:stretch>
                    <a:fillRect/>
                  </a:stretch>
                </pic:blipFill>
                <pic:spPr>
                  <a:xfrm>
                    <a:off x="0" y="0"/>
                    <a:ext cx="7694930" cy="10881995"/>
                  </a:xfrm>
                  <a:prstGeom prst="rect">
                    <a:avLst/>
                  </a:prstGeom>
                </pic:spPr>
              </pic:pic>
            </a:graphicData>
          </a:graphic>
          <wp14:sizeRelH relativeFrom="margin">
            <wp14:pctWidth>0</wp14:pctWidth>
          </wp14:sizeRelH>
          <wp14:sizeRelV relativeFrom="margin">
            <wp14:pctHeight>0</wp14:pctHeight>
          </wp14:sizeRelV>
        </wp:anchor>
      </w:drawing>
    </w:r>
    <w:r w:rsidR="008066EE">
      <w:rPr>
        <w:noProof/>
      </w:rPr>
      <mc:AlternateContent>
        <mc:Choice Requires="wps">
          <w:drawing>
            <wp:anchor distT="0" distB="0" distL="114300" distR="114300" simplePos="0" relativeHeight="251660288" behindDoc="0" locked="0" layoutInCell="1" allowOverlap="1" wp14:anchorId="7D5A1DDC" wp14:editId="05388E04">
              <wp:simplePos x="0" y="0"/>
              <wp:positionH relativeFrom="column">
                <wp:posOffset>6027601</wp:posOffset>
              </wp:positionH>
              <wp:positionV relativeFrom="paragraph">
                <wp:posOffset>112395</wp:posOffset>
              </wp:positionV>
              <wp:extent cx="261257" cy="544286"/>
              <wp:effectExtent l="0" t="0" r="5715" b="8255"/>
              <wp:wrapNone/>
              <wp:docPr id="2" name="Zone de texte 2"/>
              <wp:cNvGraphicFramePr/>
              <a:graphic xmlns:a="http://schemas.openxmlformats.org/drawingml/2006/main">
                <a:graphicData uri="http://schemas.microsoft.com/office/word/2010/wordprocessingShape">
                  <wps:wsp>
                    <wps:cNvSpPr txBox="1"/>
                    <wps:spPr>
                      <a:xfrm>
                        <a:off x="0" y="0"/>
                        <a:ext cx="261257" cy="544286"/>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6EE" w:rsidRPr="00CE5E63" w:rsidRDefault="008066EE" w:rsidP="008066EE">
                          <w:pPr>
                            <w:jc w:val="center"/>
                            <w:rPr>
                              <w:rFonts w:ascii="VAG Rounded Std Light" w:hAnsi="VAG Rounded Std Light" w:cs="Arial"/>
                              <w:color w:val="FFFFFF" w:themeColor="background1"/>
                              <w:sz w:val="32"/>
                            </w:rPr>
                          </w:pPr>
                          <w:r w:rsidRPr="008066EE">
                            <w:rPr>
                              <w:rFonts w:ascii="Arial" w:hAnsi="Arial" w:cs="Arial"/>
                              <w:color w:val="FFFFFF" w:themeColor="background1"/>
                              <w:sz w:val="32"/>
                            </w:rPr>
                            <w:t>201</w:t>
                          </w:r>
                          <w:r w:rsidR="00CE5E63">
                            <w:rPr>
                              <w:rFonts w:ascii="Arial" w:hAnsi="Arial" w:cs="Arial"/>
                              <w:color w:val="FFFFFF" w:themeColor="background1"/>
                              <w:sz w:val="32"/>
                            </w:rPr>
                            <w:t>8</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type w14:anchorId="7D5A1DDC" id="_x0000_t202" coordsize="21600,21600" o:spt="202" path="m,l,21600r21600,l21600,xe">
              <v:stroke joinstyle="miter"/>
              <v:path gradientshapeok="t" o:connecttype="rect"/>
            </v:shapetype>
            <v:shape id="_x0000_s1031" type="#_x0000_t202" style="position:absolute;left:0;text-align:left;margin-left:474.6pt;margin-top:8.85pt;width:20.55pt;height:4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" fillcolor="#f79646 [3209]" stroked="f" strokeweight=".5pt">
              <v:textbox style="layout-flow:vertical;mso-layout-flow-alt:bottom-to-top" inset="0,0,0,0">
                <w:txbxContent>
                  <w:p w:rsidR="008066EE" w:rsidRPr="00CE5E63" w:rsidRDefault="008066EE" w:rsidP="008066EE">
                    <w:pPr>
                      <w:jc w:val="center"/>
                      <w:rPr>
                        <w:rFonts w:ascii="VAG Rounded Std Light" w:hAnsi="VAG Rounded Std Light" w:cs="Arial"/>
                        <w:color w:val="FFFFFF" w:themeColor="background1"/>
                        <w:sz w:val="32"/>
                      </w:rPr>
                    </w:pPr>
                    <w:r w:rsidRPr="008066EE">
                      <w:rPr>
                        <w:rFonts w:ascii="Arial" w:hAnsi="Arial" w:cs="Arial"/>
                        <w:color w:val="FFFFFF" w:themeColor="background1"/>
                        <w:sz w:val="32"/>
                      </w:rPr>
                      <w:t>201</w:t>
                    </w:r>
                    <w:r w:rsidR="00CE5E63">
                      <w:rPr>
                        <w:rFonts w:ascii="Arial" w:hAnsi="Arial" w:cs="Arial"/>
                        <w:color w:val="FFFFFF" w:themeColor="background1"/>
                        <w:sz w:val="32"/>
                      </w:rPr>
                      <w:t>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4BEE"/>
    <w:multiLevelType w:val="singleLevel"/>
    <w:tmpl w:val="9E745448"/>
    <w:lvl w:ilvl="0">
      <w:start w:val="1"/>
      <w:numFmt w:val="bullet"/>
      <w:lvlText w:val=""/>
      <w:lvlJc w:val="left"/>
      <w:pPr>
        <w:ind w:left="720" w:hanging="360"/>
      </w:pPr>
      <w:rPr>
        <w:rFonts w:ascii="Symbol" w:hAnsi="Symbol" w:hint="default"/>
        <w:color w:val="auto"/>
      </w:rPr>
    </w:lvl>
  </w:abstractNum>
  <w:abstractNum w:abstractNumId="1">
    <w:nsid w:val="263A26C8"/>
    <w:multiLevelType w:val="hybridMultilevel"/>
    <w:tmpl w:val="F99C973A"/>
    <w:lvl w:ilvl="0" w:tplc="A5B6C1BC">
      <w:start w:val="1"/>
      <w:numFmt w:val="bullet"/>
      <w:lvlText w:val="&gt;"/>
      <w:lvlJc w:val="left"/>
      <w:pPr>
        <w:ind w:left="360" w:hanging="360"/>
      </w:pPr>
      <w:rPr>
        <w:rFonts w:ascii="VAG Rounded Std Light" w:hAnsi="VAG Rounded Std Light"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D5309B5"/>
    <w:multiLevelType w:val="hybridMultilevel"/>
    <w:tmpl w:val="DDF83846"/>
    <w:lvl w:ilvl="0" w:tplc="D3B2CB0C">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E4E2DC0"/>
    <w:multiLevelType w:val="hybridMultilevel"/>
    <w:tmpl w:val="D7F6A950"/>
    <w:lvl w:ilvl="0" w:tplc="040C0005">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728307C"/>
    <w:multiLevelType w:val="hybridMultilevel"/>
    <w:tmpl w:val="9092ABD0"/>
    <w:lvl w:ilvl="0" w:tplc="A5B6C1BC">
      <w:start w:val="1"/>
      <w:numFmt w:val="bullet"/>
      <w:lvlText w:val="&gt;"/>
      <w:lvlJc w:val="left"/>
      <w:pPr>
        <w:ind w:left="360" w:hanging="360"/>
      </w:pPr>
      <w:rPr>
        <w:rFonts w:ascii="VAG Rounded Std Light" w:hAnsi="VAG Rounded Std Light"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7A1423F"/>
    <w:multiLevelType w:val="hybridMultilevel"/>
    <w:tmpl w:val="BBD45C9E"/>
    <w:lvl w:ilvl="0" w:tplc="84D43064">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816274A"/>
    <w:multiLevelType w:val="singleLevel"/>
    <w:tmpl w:val="1814096A"/>
    <w:lvl w:ilvl="0">
      <w:numFmt w:val="bullet"/>
      <w:lvlText w:val="-"/>
      <w:lvlJc w:val="left"/>
      <w:pPr>
        <w:tabs>
          <w:tab w:val="num" w:pos="360"/>
        </w:tabs>
        <w:ind w:left="360" w:hanging="360"/>
      </w:pPr>
      <w:rPr>
        <w:rFonts w:ascii="Times New Roman" w:hAnsi="Times New Roman" w:hint="default"/>
      </w:rPr>
    </w:lvl>
  </w:abstractNum>
  <w:abstractNum w:abstractNumId="7">
    <w:nsid w:val="4DF91644"/>
    <w:multiLevelType w:val="singleLevel"/>
    <w:tmpl w:val="040C0001"/>
    <w:lvl w:ilvl="0">
      <w:start w:val="1"/>
      <w:numFmt w:val="bullet"/>
      <w:lvlText w:val=""/>
      <w:lvlJc w:val="left"/>
      <w:pPr>
        <w:ind w:left="360" w:hanging="360"/>
      </w:pPr>
      <w:rPr>
        <w:rFonts w:ascii="Symbol" w:hAnsi="Symbol" w:hint="default"/>
        <w:color w:val="auto"/>
      </w:rPr>
    </w:lvl>
  </w:abstractNum>
  <w:abstractNum w:abstractNumId="8">
    <w:nsid w:val="5C32353D"/>
    <w:multiLevelType w:val="singleLevel"/>
    <w:tmpl w:val="9E745448"/>
    <w:lvl w:ilvl="0">
      <w:start w:val="1"/>
      <w:numFmt w:val="bullet"/>
      <w:lvlText w:val=""/>
      <w:lvlJc w:val="left"/>
      <w:pPr>
        <w:tabs>
          <w:tab w:val="num" w:pos="360"/>
        </w:tabs>
        <w:ind w:left="360" w:hanging="360"/>
      </w:pPr>
      <w:rPr>
        <w:rFonts w:ascii="Symbol" w:hAnsi="Symbol" w:hint="default"/>
        <w:color w:val="auto"/>
      </w:rPr>
    </w:lvl>
  </w:abstractNum>
  <w:abstractNum w:abstractNumId="9">
    <w:nsid w:val="75E52634"/>
    <w:multiLevelType w:val="hybridMultilevel"/>
    <w:tmpl w:val="872415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8"/>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91"/>
    <w:rsid w:val="0000626C"/>
    <w:rsid w:val="000443FA"/>
    <w:rsid w:val="000A5D7B"/>
    <w:rsid w:val="000C1C9C"/>
    <w:rsid w:val="000D48DB"/>
    <w:rsid w:val="000F6191"/>
    <w:rsid w:val="001060A2"/>
    <w:rsid w:val="00113733"/>
    <w:rsid w:val="0011559E"/>
    <w:rsid w:val="00122D82"/>
    <w:rsid w:val="0017171A"/>
    <w:rsid w:val="001735E4"/>
    <w:rsid w:val="001830E5"/>
    <w:rsid w:val="001961CF"/>
    <w:rsid w:val="0019678D"/>
    <w:rsid w:val="001F2B5F"/>
    <w:rsid w:val="00213A67"/>
    <w:rsid w:val="00236097"/>
    <w:rsid w:val="002360B5"/>
    <w:rsid w:val="00247657"/>
    <w:rsid w:val="002A1445"/>
    <w:rsid w:val="002B41D8"/>
    <w:rsid w:val="002C12B3"/>
    <w:rsid w:val="002E1B3C"/>
    <w:rsid w:val="00304435"/>
    <w:rsid w:val="003057D4"/>
    <w:rsid w:val="00311E0E"/>
    <w:rsid w:val="00323BD5"/>
    <w:rsid w:val="0033296C"/>
    <w:rsid w:val="00343392"/>
    <w:rsid w:val="003473EC"/>
    <w:rsid w:val="003477C9"/>
    <w:rsid w:val="003543E3"/>
    <w:rsid w:val="00355E12"/>
    <w:rsid w:val="00364B2C"/>
    <w:rsid w:val="00391CCA"/>
    <w:rsid w:val="003D1362"/>
    <w:rsid w:val="003D69DD"/>
    <w:rsid w:val="003E5364"/>
    <w:rsid w:val="003F5343"/>
    <w:rsid w:val="00401518"/>
    <w:rsid w:val="0040179F"/>
    <w:rsid w:val="00425FCA"/>
    <w:rsid w:val="004418B5"/>
    <w:rsid w:val="00475422"/>
    <w:rsid w:val="0048306E"/>
    <w:rsid w:val="00492F8D"/>
    <w:rsid w:val="004A54A5"/>
    <w:rsid w:val="004B0F00"/>
    <w:rsid w:val="004B3091"/>
    <w:rsid w:val="004B5310"/>
    <w:rsid w:val="004B7E8D"/>
    <w:rsid w:val="004C0151"/>
    <w:rsid w:val="004C3C4C"/>
    <w:rsid w:val="004F31A9"/>
    <w:rsid w:val="00522EC3"/>
    <w:rsid w:val="0052347D"/>
    <w:rsid w:val="00543526"/>
    <w:rsid w:val="00552F24"/>
    <w:rsid w:val="0055639C"/>
    <w:rsid w:val="005720C2"/>
    <w:rsid w:val="00581B83"/>
    <w:rsid w:val="00592FDF"/>
    <w:rsid w:val="005A2B66"/>
    <w:rsid w:val="00602C3A"/>
    <w:rsid w:val="0062619F"/>
    <w:rsid w:val="006317D2"/>
    <w:rsid w:val="00635CC2"/>
    <w:rsid w:val="00644A62"/>
    <w:rsid w:val="00655D8E"/>
    <w:rsid w:val="0067388C"/>
    <w:rsid w:val="00685A13"/>
    <w:rsid w:val="006B4E56"/>
    <w:rsid w:val="006C053E"/>
    <w:rsid w:val="006C4870"/>
    <w:rsid w:val="006F63FC"/>
    <w:rsid w:val="00710DDA"/>
    <w:rsid w:val="00715762"/>
    <w:rsid w:val="00715BB8"/>
    <w:rsid w:val="00720DDA"/>
    <w:rsid w:val="00731049"/>
    <w:rsid w:val="00735433"/>
    <w:rsid w:val="00735527"/>
    <w:rsid w:val="00750068"/>
    <w:rsid w:val="00751442"/>
    <w:rsid w:val="007769E3"/>
    <w:rsid w:val="0078237A"/>
    <w:rsid w:val="00792537"/>
    <w:rsid w:val="00792DF6"/>
    <w:rsid w:val="007A5104"/>
    <w:rsid w:val="007C2677"/>
    <w:rsid w:val="007C7591"/>
    <w:rsid w:val="007E5B3C"/>
    <w:rsid w:val="007F74EE"/>
    <w:rsid w:val="008066EE"/>
    <w:rsid w:val="00810DB3"/>
    <w:rsid w:val="00813E19"/>
    <w:rsid w:val="00820DF6"/>
    <w:rsid w:val="008248C7"/>
    <w:rsid w:val="008364F4"/>
    <w:rsid w:val="00836E85"/>
    <w:rsid w:val="00857D24"/>
    <w:rsid w:val="008606C8"/>
    <w:rsid w:val="008675B8"/>
    <w:rsid w:val="00884471"/>
    <w:rsid w:val="00891242"/>
    <w:rsid w:val="008B3793"/>
    <w:rsid w:val="008C617D"/>
    <w:rsid w:val="008D0DDC"/>
    <w:rsid w:val="008D679B"/>
    <w:rsid w:val="009254D9"/>
    <w:rsid w:val="009519DA"/>
    <w:rsid w:val="0099776E"/>
    <w:rsid w:val="009B40B8"/>
    <w:rsid w:val="009B74D2"/>
    <w:rsid w:val="009E6D74"/>
    <w:rsid w:val="00A27193"/>
    <w:rsid w:val="00A31CFD"/>
    <w:rsid w:val="00A605A1"/>
    <w:rsid w:val="00A63365"/>
    <w:rsid w:val="00A635DD"/>
    <w:rsid w:val="00A80979"/>
    <w:rsid w:val="00AA1482"/>
    <w:rsid w:val="00AA76B5"/>
    <w:rsid w:val="00AD5393"/>
    <w:rsid w:val="00AE4F98"/>
    <w:rsid w:val="00B022B4"/>
    <w:rsid w:val="00B20DDC"/>
    <w:rsid w:val="00B50C62"/>
    <w:rsid w:val="00B56402"/>
    <w:rsid w:val="00B7476C"/>
    <w:rsid w:val="00B81A5E"/>
    <w:rsid w:val="00B85912"/>
    <w:rsid w:val="00BC5920"/>
    <w:rsid w:val="00BE7A76"/>
    <w:rsid w:val="00C62864"/>
    <w:rsid w:val="00C633B9"/>
    <w:rsid w:val="00C90B58"/>
    <w:rsid w:val="00CA7A9D"/>
    <w:rsid w:val="00CB5AEB"/>
    <w:rsid w:val="00CB7AE8"/>
    <w:rsid w:val="00CC1690"/>
    <w:rsid w:val="00CE5E63"/>
    <w:rsid w:val="00CE6756"/>
    <w:rsid w:val="00CE77C7"/>
    <w:rsid w:val="00CF50B7"/>
    <w:rsid w:val="00CF699C"/>
    <w:rsid w:val="00D2159A"/>
    <w:rsid w:val="00D64022"/>
    <w:rsid w:val="00D742A9"/>
    <w:rsid w:val="00D777F2"/>
    <w:rsid w:val="00D97CBA"/>
    <w:rsid w:val="00DA0FFC"/>
    <w:rsid w:val="00DA23BA"/>
    <w:rsid w:val="00DA4214"/>
    <w:rsid w:val="00DC3D5C"/>
    <w:rsid w:val="00DE7B13"/>
    <w:rsid w:val="00E04D9F"/>
    <w:rsid w:val="00E2590C"/>
    <w:rsid w:val="00E478CF"/>
    <w:rsid w:val="00E90D33"/>
    <w:rsid w:val="00E90FD4"/>
    <w:rsid w:val="00EA76E7"/>
    <w:rsid w:val="00EE155C"/>
    <w:rsid w:val="00EF1EC6"/>
    <w:rsid w:val="00F13FB0"/>
    <w:rsid w:val="00F423AE"/>
    <w:rsid w:val="00F60A76"/>
    <w:rsid w:val="00F80D06"/>
    <w:rsid w:val="00F861DB"/>
    <w:rsid w:val="00FD331C"/>
    <w:rsid w:val="00FE74B8"/>
    <w:rsid w:val="00FF0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91"/>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F6191"/>
    <w:pPr>
      <w:tabs>
        <w:tab w:val="center" w:pos="4536"/>
        <w:tab w:val="right" w:pos="9072"/>
      </w:tabs>
    </w:pPr>
  </w:style>
  <w:style w:type="character" w:customStyle="1" w:styleId="En-tteCar">
    <w:name w:val="En-tête Car"/>
    <w:link w:val="En-tte"/>
    <w:uiPriority w:val="99"/>
    <w:locked/>
    <w:rsid w:val="000F6191"/>
    <w:rPr>
      <w:rFonts w:cs="Times New Roman"/>
    </w:rPr>
  </w:style>
  <w:style w:type="paragraph" w:styleId="Pieddepage">
    <w:name w:val="footer"/>
    <w:basedOn w:val="Normal"/>
    <w:link w:val="PieddepageCar"/>
    <w:uiPriority w:val="99"/>
    <w:rsid w:val="000F6191"/>
    <w:pPr>
      <w:tabs>
        <w:tab w:val="center" w:pos="4536"/>
        <w:tab w:val="right" w:pos="9072"/>
      </w:tabs>
    </w:pPr>
  </w:style>
  <w:style w:type="character" w:customStyle="1" w:styleId="PieddepageCar">
    <w:name w:val="Pied de page Car"/>
    <w:link w:val="Pieddepage"/>
    <w:uiPriority w:val="99"/>
    <w:locked/>
    <w:rsid w:val="000F6191"/>
    <w:rPr>
      <w:rFonts w:cs="Times New Roman"/>
    </w:rPr>
  </w:style>
  <w:style w:type="paragraph" w:styleId="Textedebulles">
    <w:name w:val="Balloon Text"/>
    <w:basedOn w:val="Normal"/>
    <w:link w:val="TextedebullesCar"/>
    <w:uiPriority w:val="99"/>
    <w:semiHidden/>
    <w:rsid w:val="000F6191"/>
    <w:rPr>
      <w:rFonts w:ascii="Lucida Grande" w:hAnsi="Lucida Grande" w:cs="Lucida Grande"/>
      <w:sz w:val="18"/>
      <w:szCs w:val="18"/>
    </w:rPr>
  </w:style>
  <w:style w:type="character" w:customStyle="1" w:styleId="TextedebullesCar">
    <w:name w:val="Texte de bulles Car"/>
    <w:link w:val="Textedebulles"/>
    <w:uiPriority w:val="99"/>
    <w:semiHidden/>
    <w:locked/>
    <w:rsid w:val="000F6191"/>
    <w:rPr>
      <w:rFonts w:ascii="Lucida Grande" w:hAnsi="Lucida Grande" w:cs="Lucida Grande"/>
      <w:sz w:val="18"/>
      <w:szCs w:val="18"/>
    </w:rPr>
  </w:style>
  <w:style w:type="paragraph" w:customStyle="1" w:styleId="DfxFaxNum">
    <w:name w:val="DfxFaxNum"/>
    <w:basedOn w:val="Normal"/>
    <w:rsid w:val="000F6191"/>
    <w:rPr>
      <w:sz w:val="20"/>
      <w:szCs w:val="20"/>
    </w:rPr>
  </w:style>
  <w:style w:type="character" w:styleId="Lienhypertexte">
    <w:name w:val="Hyperlink"/>
    <w:uiPriority w:val="99"/>
    <w:rsid w:val="000F6191"/>
    <w:rPr>
      <w:rFonts w:cs="Times New Roman"/>
      <w:color w:val="0000FF"/>
      <w:u w:val="single"/>
    </w:rPr>
  </w:style>
  <w:style w:type="character" w:styleId="Lienhypertextesuivivisit">
    <w:name w:val="FollowedHyperlink"/>
    <w:uiPriority w:val="99"/>
    <w:semiHidden/>
    <w:rsid w:val="000F6191"/>
    <w:rPr>
      <w:rFonts w:cs="Times New Roman"/>
      <w:color w:val="800080"/>
      <w:u w:val="single"/>
    </w:rPr>
  </w:style>
  <w:style w:type="paragraph" w:customStyle="1" w:styleId="titre">
    <w:name w:val="titre"/>
    <w:basedOn w:val="Normal"/>
    <w:link w:val="titreCar"/>
    <w:uiPriority w:val="99"/>
    <w:rsid w:val="00AA76B5"/>
    <w:pPr>
      <w:jc w:val="right"/>
    </w:pPr>
    <w:rPr>
      <w:rFonts w:ascii="VAG Rounded Std Thin" w:hAnsi="VAG Rounded Std Thin"/>
      <w:color w:val="FFFFFF"/>
      <w:sz w:val="32"/>
      <w:szCs w:val="32"/>
    </w:rPr>
  </w:style>
  <w:style w:type="paragraph" w:customStyle="1" w:styleId="soustitre">
    <w:name w:val="sous titre"/>
    <w:basedOn w:val="Normal"/>
    <w:link w:val="soustitreCar"/>
    <w:uiPriority w:val="99"/>
    <w:rsid w:val="00AA76B5"/>
    <w:pPr>
      <w:jc w:val="right"/>
    </w:pPr>
    <w:rPr>
      <w:rFonts w:ascii="VAG Rounded Std Light" w:hAnsi="VAG Rounded Std Light" w:cs="Arial"/>
      <w:color w:val="FFFFFF"/>
    </w:rPr>
  </w:style>
  <w:style w:type="character" w:customStyle="1" w:styleId="titreCar">
    <w:name w:val="titre Car"/>
    <w:link w:val="titre"/>
    <w:uiPriority w:val="99"/>
    <w:locked/>
    <w:rsid w:val="00AA76B5"/>
    <w:rPr>
      <w:rFonts w:ascii="VAG Rounded Std Thin" w:hAnsi="VAG Rounded Std Thin" w:cs="Times New Roman"/>
      <w:color w:val="FFFFFF"/>
      <w:sz w:val="32"/>
      <w:szCs w:val="32"/>
    </w:rPr>
  </w:style>
  <w:style w:type="paragraph" w:customStyle="1" w:styleId="refformation">
    <w:name w:val="ref formation"/>
    <w:basedOn w:val="Normal"/>
    <w:link w:val="refformationCar"/>
    <w:uiPriority w:val="99"/>
    <w:rsid w:val="00AA76B5"/>
    <w:pPr>
      <w:jc w:val="right"/>
    </w:pPr>
    <w:rPr>
      <w:rFonts w:ascii="VAG Rounded Std Thin" w:hAnsi="VAG Rounded Std Thin"/>
      <w:color w:val="FFFFFF"/>
      <w:sz w:val="32"/>
      <w:szCs w:val="32"/>
    </w:rPr>
  </w:style>
  <w:style w:type="character" w:customStyle="1" w:styleId="soustitreCar">
    <w:name w:val="sous titre Car"/>
    <w:link w:val="soustitre"/>
    <w:uiPriority w:val="99"/>
    <w:locked/>
    <w:rsid w:val="00AA76B5"/>
    <w:rPr>
      <w:rFonts w:ascii="VAG Rounded Std Light" w:hAnsi="VAG Rounded Std Light" w:cs="Arial"/>
      <w:color w:val="FFFFFF"/>
    </w:rPr>
  </w:style>
  <w:style w:type="paragraph" w:customStyle="1" w:styleId="libelleformation">
    <w:name w:val="libelle formation"/>
    <w:basedOn w:val="Normal"/>
    <w:link w:val="libelleformationCar"/>
    <w:uiPriority w:val="99"/>
    <w:rsid w:val="00AA76B5"/>
    <w:pPr>
      <w:jc w:val="right"/>
    </w:pPr>
    <w:rPr>
      <w:rFonts w:ascii="VAG Rounded Std Light" w:hAnsi="VAG Rounded Std Light" w:cs="Arial"/>
      <w:color w:val="464749"/>
    </w:rPr>
  </w:style>
  <w:style w:type="character" w:customStyle="1" w:styleId="refformationCar">
    <w:name w:val="ref formation Car"/>
    <w:link w:val="refformation"/>
    <w:uiPriority w:val="99"/>
    <w:locked/>
    <w:rsid w:val="00AA76B5"/>
    <w:rPr>
      <w:rFonts w:ascii="VAG Rounded Std Thin" w:hAnsi="VAG Rounded Std Thin" w:cs="Times New Roman"/>
      <w:color w:val="FFFFFF"/>
      <w:sz w:val="32"/>
      <w:szCs w:val="32"/>
    </w:rPr>
  </w:style>
  <w:style w:type="paragraph" w:customStyle="1" w:styleId="contacts">
    <w:name w:val="contacts"/>
    <w:basedOn w:val="Normal"/>
    <w:link w:val="contactsCar"/>
    <w:uiPriority w:val="99"/>
    <w:rsid w:val="00AA76B5"/>
    <w:pPr>
      <w:jc w:val="center"/>
    </w:pPr>
    <w:rPr>
      <w:rFonts w:ascii="VAG Rounded Std Light" w:hAnsi="VAG Rounded Std Light" w:cs="Arial"/>
      <w:color w:val="464749"/>
      <w:sz w:val="20"/>
      <w:szCs w:val="20"/>
    </w:rPr>
  </w:style>
  <w:style w:type="character" w:customStyle="1" w:styleId="libelleformationCar">
    <w:name w:val="libelle formation Car"/>
    <w:link w:val="libelleformation"/>
    <w:uiPriority w:val="99"/>
    <w:locked/>
    <w:rsid w:val="00AA76B5"/>
    <w:rPr>
      <w:rFonts w:ascii="VAG Rounded Std Light" w:hAnsi="VAG Rounded Std Light" w:cs="Arial"/>
      <w:color w:val="464749"/>
    </w:rPr>
  </w:style>
  <w:style w:type="character" w:customStyle="1" w:styleId="contactsCar">
    <w:name w:val="contacts Car"/>
    <w:link w:val="contacts"/>
    <w:uiPriority w:val="99"/>
    <w:locked/>
    <w:rsid w:val="00AA76B5"/>
    <w:rPr>
      <w:rFonts w:ascii="VAG Rounded Std Light" w:hAnsi="VAG Rounded Std Light" w:cs="Arial"/>
      <w:color w:val="464749"/>
      <w:sz w:val="20"/>
      <w:szCs w:val="20"/>
    </w:rPr>
  </w:style>
  <w:style w:type="paragraph" w:styleId="Corpsdetexte3">
    <w:name w:val="Body Text 3"/>
    <w:basedOn w:val="Normal"/>
    <w:link w:val="Corpsdetexte3Car"/>
    <w:uiPriority w:val="99"/>
    <w:rsid w:val="002B41D8"/>
    <w:rPr>
      <w:rFonts w:ascii="Arial" w:hAnsi="Arial"/>
      <w:i/>
      <w:sz w:val="22"/>
      <w:szCs w:val="20"/>
    </w:rPr>
  </w:style>
  <w:style w:type="character" w:customStyle="1" w:styleId="Corpsdetexte3Car">
    <w:name w:val="Corps de texte 3 Car"/>
    <w:link w:val="Corpsdetexte3"/>
    <w:uiPriority w:val="99"/>
    <w:semiHidden/>
    <w:rsid w:val="00AF2497"/>
    <w:rPr>
      <w:rFonts w:ascii="Times New Roman" w:hAnsi="Times New Roman"/>
      <w:sz w:val="16"/>
      <w:szCs w:val="16"/>
    </w:rPr>
  </w:style>
  <w:style w:type="paragraph" w:styleId="Paragraphedeliste">
    <w:name w:val="List Paragraph"/>
    <w:basedOn w:val="Normal"/>
    <w:uiPriority w:val="34"/>
    <w:qFormat/>
    <w:rsid w:val="00602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91"/>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F6191"/>
    <w:pPr>
      <w:tabs>
        <w:tab w:val="center" w:pos="4536"/>
        <w:tab w:val="right" w:pos="9072"/>
      </w:tabs>
    </w:pPr>
  </w:style>
  <w:style w:type="character" w:customStyle="1" w:styleId="En-tteCar">
    <w:name w:val="En-tête Car"/>
    <w:link w:val="En-tte"/>
    <w:uiPriority w:val="99"/>
    <w:locked/>
    <w:rsid w:val="000F6191"/>
    <w:rPr>
      <w:rFonts w:cs="Times New Roman"/>
    </w:rPr>
  </w:style>
  <w:style w:type="paragraph" w:styleId="Pieddepage">
    <w:name w:val="footer"/>
    <w:basedOn w:val="Normal"/>
    <w:link w:val="PieddepageCar"/>
    <w:uiPriority w:val="99"/>
    <w:rsid w:val="000F6191"/>
    <w:pPr>
      <w:tabs>
        <w:tab w:val="center" w:pos="4536"/>
        <w:tab w:val="right" w:pos="9072"/>
      </w:tabs>
    </w:pPr>
  </w:style>
  <w:style w:type="character" w:customStyle="1" w:styleId="PieddepageCar">
    <w:name w:val="Pied de page Car"/>
    <w:link w:val="Pieddepage"/>
    <w:uiPriority w:val="99"/>
    <w:locked/>
    <w:rsid w:val="000F6191"/>
    <w:rPr>
      <w:rFonts w:cs="Times New Roman"/>
    </w:rPr>
  </w:style>
  <w:style w:type="paragraph" w:styleId="Textedebulles">
    <w:name w:val="Balloon Text"/>
    <w:basedOn w:val="Normal"/>
    <w:link w:val="TextedebullesCar"/>
    <w:uiPriority w:val="99"/>
    <w:semiHidden/>
    <w:rsid w:val="000F6191"/>
    <w:rPr>
      <w:rFonts w:ascii="Lucida Grande" w:hAnsi="Lucida Grande" w:cs="Lucida Grande"/>
      <w:sz w:val="18"/>
      <w:szCs w:val="18"/>
    </w:rPr>
  </w:style>
  <w:style w:type="character" w:customStyle="1" w:styleId="TextedebullesCar">
    <w:name w:val="Texte de bulles Car"/>
    <w:link w:val="Textedebulles"/>
    <w:uiPriority w:val="99"/>
    <w:semiHidden/>
    <w:locked/>
    <w:rsid w:val="000F6191"/>
    <w:rPr>
      <w:rFonts w:ascii="Lucida Grande" w:hAnsi="Lucida Grande" w:cs="Lucida Grande"/>
      <w:sz w:val="18"/>
      <w:szCs w:val="18"/>
    </w:rPr>
  </w:style>
  <w:style w:type="paragraph" w:customStyle="1" w:styleId="DfxFaxNum">
    <w:name w:val="DfxFaxNum"/>
    <w:basedOn w:val="Normal"/>
    <w:rsid w:val="000F6191"/>
    <w:rPr>
      <w:sz w:val="20"/>
      <w:szCs w:val="20"/>
    </w:rPr>
  </w:style>
  <w:style w:type="character" w:styleId="Lienhypertexte">
    <w:name w:val="Hyperlink"/>
    <w:uiPriority w:val="99"/>
    <w:rsid w:val="000F6191"/>
    <w:rPr>
      <w:rFonts w:cs="Times New Roman"/>
      <w:color w:val="0000FF"/>
      <w:u w:val="single"/>
    </w:rPr>
  </w:style>
  <w:style w:type="character" w:styleId="Lienhypertextesuivivisit">
    <w:name w:val="FollowedHyperlink"/>
    <w:uiPriority w:val="99"/>
    <w:semiHidden/>
    <w:rsid w:val="000F6191"/>
    <w:rPr>
      <w:rFonts w:cs="Times New Roman"/>
      <w:color w:val="800080"/>
      <w:u w:val="single"/>
    </w:rPr>
  </w:style>
  <w:style w:type="paragraph" w:customStyle="1" w:styleId="titre">
    <w:name w:val="titre"/>
    <w:basedOn w:val="Normal"/>
    <w:link w:val="titreCar"/>
    <w:uiPriority w:val="99"/>
    <w:rsid w:val="00AA76B5"/>
    <w:pPr>
      <w:jc w:val="right"/>
    </w:pPr>
    <w:rPr>
      <w:rFonts w:ascii="VAG Rounded Std Thin" w:hAnsi="VAG Rounded Std Thin"/>
      <w:color w:val="FFFFFF"/>
      <w:sz w:val="32"/>
      <w:szCs w:val="32"/>
    </w:rPr>
  </w:style>
  <w:style w:type="paragraph" w:customStyle="1" w:styleId="soustitre">
    <w:name w:val="sous titre"/>
    <w:basedOn w:val="Normal"/>
    <w:link w:val="soustitreCar"/>
    <w:uiPriority w:val="99"/>
    <w:rsid w:val="00AA76B5"/>
    <w:pPr>
      <w:jc w:val="right"/>
    </w:pPr>
    <w:rPr>
      <w:rFonts w:ascii="VAG Rounded Std Light" w:hAnsi="VAG Rounded Std Light" w:cs="Arial"/>
      <w:color w:val="FFFFFF"/>
    </w:rPr>
  </w:style>
  <w:style w:type="character" w:customStyle="1" w:styleId="titreCar">
    <w:name w:val="titre Car"/>
    <w:link w:val="titre"/>
    <w:uiPriority w:val="99"/>
    <w:locked/>
    <w:rsid w:val="00AA76B5"/>
    <w:rPr>
      <w:rFonts w:ascii="VAG Rounded Std Thin" w:hAnsi="VAG Rounded Std Thin" w:cs="Times New Roman"/>
      <w:color w:val="FFFFFF"/>
      <w:sz w:val="32"/>
      <w:szCs w:val="32"/>
    </w:rPr>
  </w:style>
  <w:style w:type="paragraph" w:customStyle="1" w:styleId="refformation">
    <w:name w:val="ref formation"/>
    <w:basedOn w:val="Normal"/>
    <w:link w:val="refformationCar"/>
    <w:uiPriority w:val="99"/>
    <w:rsid w:val="00AA76B5"/>
    <w:pPr>
      <w:jc w:val="right"/>
    </w:pPr>
    <w:rPr>
      <w:rFonts w:ascii="VAG Rounded Std Thin" w:hAnsi="VAG Rounded Std Thin"/>
      <w:color w:val="FFFFFF"/>
      <w:sz w:val="32"/>
      <w:szCs w:val="32"/>
    </w:rPr>
  </w:style>
  <w:style w:type="character" w:customStyle="1" w:styleId="soustitreCar">
    <w:name w:val="sous titre Car"/>
    <w:link w:val="soustitre"/>
    <w:uiPriority w:val="99"/>
    <w:locked/>
    <w:rsid w:val="00AA76B5"/>
    <w:rPr>
      <w:rFonts w:ascii="VAG Rounded Std Light" w:hAnsi="VAG Rounded Std Light" w:cs="Arial"/>
      <w:color w:val="FFFFFF"/>
    </w:rPr>
  </w:style>
  <w:style w:type="paragraph" w:customStyle="1" w:styleId="libelleformation">
    <w:name w:val="libelle formation"/>
    <w:basedOn w:val="Normal"/>
    <w:link w:val="libelleformationCar"/>
    <w:uiPriority w:val="99"/>
    <w:rsid w:val="00AA76B5"/>
    <w:pPr>
      <w:jc w:val="right"/>
    </w:pPr>
    <w:rPr>
      <w:rFonts w:ascii="VAG Rounded Std Light" w:hAnsi="VAG Rounded Std Light" w:cs="Arial"/>
      <w:color w:val="464749"/>
    </w:rPr>
  </w:style>
  <w:style w:type="character" w:customStyle="1" w:styleId="refformationCar">
    <w:name w:val="ref formation Car"/>
    <w:link w:val="refformation"/>
    <w:uiPriority w:val="99"/>
    <w:locked/>
    <w:rsid w:val="00AA76B5"/>
    <w:rPr>
      <w:rFonts w:ascii="VAG Rounded Std Thin" w:hAnsi="VAG Rounded Std Thin" w:cs="Times New Roman"/>
      <w:color w:val="FFFFFF"/>
      <w:sz w:val="32"/>
      <w:szCs w:val="32"/>
    </w:rPr>
  </w:style>
  <w:style w:type="paragraph" w:customStyle="1" w:styleId="contacts">
    <w:name w:val="contacts"/>
    <w:basedOn w:val="Normal"/>
    <w:link w:val="contactsCar"/>
    <w:uiPriority w:val="99"/>
    <w:rsid w:val="00AA76B5"/>
    <w:pPr>
      <w:jc w:val="center"/>
    </w:pPr>
    <w:rPr>
      <w:rFonts w:ascii="VAG Rounded Std Light" w:hAnsi="VAG Rounded Std Light" w:cs="Arial"/>
      <w:color w:val="464749"/>
      <w:sz w:val="20"/>
      <w:szCs w:val="20"/>
    </w:rPr>
  </w:style>
  <w:style w:type="character" w:customStyle="1" w:styleId="libelleformationCar">
    <w:name w:val="libelle formation Car"/>
    <w:link w:val="libelleformation"/>
    <w:uiPriority w:val="99"/>
    <w:locked/>
    <w:rsid w:val="00AA76B5"/>
    <w:rPr>
      <w:rFonts w:ascii="VAG Rounded Std Light" w:hAnsi="VAG Rounded Std Light" w:cs="Arial"/>
      <w:color w:val="464749"/>
    </w:rPr>
  </w:style>
  <w:style w:type="character" w:customStyle="1" w:styleId="contactsCar">
    <w:name w:val="contacts Car"/>
    <w:link w:val="contacts"/>
    <w:uiPriority w:val="99"/>
    <w:locked/>
    <w:rsid w:val="00AA76B5"/>
    <w:rPr>
      <w:rFonts w:ascii="VAG Rounded Std Light" w:hAnsi="VAG Rounded Std Light" w:cs="Arial"/>
      <w:color w:val="464749"/>
      <w:sz w:val="20"/>
      <w:szCs w:val="20"/>
    </w:rPr>
  </w:style>
  <w:style w:type="paragraph" w:styleId="Corpsdetexte3">
    <w:name w:val="Body Text 3"/>
    <w:basedOn w:val="Normal"/>
    <w:link w:val="Corpsdetexte3Car"/>
    <w:uiPriority w:val="99"/>
    <w:rsid w:val="002B41D8"/>
    <w:rPr>
      <w:rFonts w:ascii="Arial" w:hAnsi="Arial"/>
      <w:i/>
      <w:sz w:val="22"/>
      <w:szCs w:val="20"/>
    </w:rPr>
  </w:style>
  <w:style w:type="character" w:customStyle="1" w:styleId="Corpsdetexte3Car">
    <w:name w:val="Corps de texte 3 Car"/>
    <w:link w:val="Corpsdetexte3"/>
    <w:uiPriority w:val="99"/>
    <w:semiHidden/>
    <w:rsid w:val="00AF2497"/>
    <w:rPr>
      <w:rFonts w:ascii="Times New Roman" w:hAnsi="Times New Roman"/>
      <w:sz w:val="16"/>
      <w:szCs w:val="16"/>
    </w:rPr>
  </w:style>
  <w:style w:type="paragraph" w:styleId="Paragraphedeliste">
    <w:name w:val="List Paragraph"/>
    <w:basedOn w:val="Normal"/>
    <w:uiPriority w:val="34"/>
    <w:qFormat/>
    <w:rsid w:val="0060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olande.bouju@cetim-certec.com" TargetMode="External"/><Relationship Id="rId4" Type="http://schemas.microsoft.com/office/2007/relationships/stylesWithEffects" Target="stylesWithEffects.xml"/><Relationship Id="rId9" Type="http://schemas.openxmlformats.org/officeDocument/2006/relationships/hyperlink" Target="mailto:yolande.bouju@cetim-certec.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C0C1-87A9-41E1-BCF8-B24066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Links>
    <vt:vector size="6" baseType="variant">
      <vt:variant>
        <vt:i4>5308539</vt:i4>
      </vt:variant>
      <vt:variant>
        <vt:i4>0</vt:i4>
      </vt:variant>
      <vt:variant>
        <vt:i4>0</vt:i4>
      </vt:variant>
      <vt:variant>
        <vt:i4>5</vt:i4>
      </vt:variant>
      <vt:variant>
        <vt:lpwstr>mailto:yolande.bouju@cetim-certec.com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Fernandes Da Silva Rafaël</cp:lastModifiedBy>
  <cp:revision>2</cp:revision>
  <cp:lastPrinted>2017-07-18T15:41:00Z</cp:lastPrinted>
  <dcterms:created xsi:type="dcterms:W3CDTF">2017-09-13T12:10:00Z</dcterms:created>
  <dcterms:modified xsi:type="dcterms:W3CDTF">2017-09-13T12:10:00Z</dcterms:modified>
</cp:coreProperties>
</file>