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7CFB" w:rsidRDefault="00071FC4" w:rsidP="004D1B02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CD971" wp14:editId="160EACE1">
                <wp:simplePos x="0" y="0"/>
                <wp:positionH relativeFrom="column">
                  <wp:posOffset>1236345</wp:posOffset>
                </wp:positionH>
                <wp:positionV relativeFrom="paragraph">
                  <wp:posOffset>188595</wp:posOffset>
                </wp:positionV>
                <wp:extent cx="5958205" cy="56197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026" w:rsidRPr="00F00677" w:rsidRDefault="00954607" w:rsidP="00954607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4607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>Détermination des incertitudes de mesure : généralités, approche dimensionnelle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5CD971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97.35pt;margin-top:14.85pt;width:469.15pt;height:4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" filled="f" stroked="f" strokeweight=".5pt">
                <v:textbox>
                  <w:txbxContent>
                    <w:p w:rsidR="00557026" w:rsidRPr="00F00677" w:rsidRDefault="00954607" w:rsidP="00954607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4607"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>Détermination des incertitudes de mesure : généralités, approche dimensionnelle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57A09" wp14:editId="71076FE7">
                <wp:simplePos x="0" y="0"/>
                <wp:positionH relativeFrom="column">
                  <wp:posOffset>1115897</wp:posOffset>
                </wp:positionH>
                <wp:positionV relativeFrom="paragraph">
                  <wp:posOffset>892077</wp:posOffset>
                </wp:positionV>
                <wp:extent cx="6058689" cy="693337"/>
                <wp:effectExtent l="0" t="0" r="18415" b="1206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689" cy="693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29" w:rsidRPr="00F00677" w:rsidRDefault="00071FC4" w:rsidP="00071FC4">
                            <w:pPr>
                              <w:jc w:val="right"/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</w:pPr>
                            <w:r w:rsidRPr="00071FC4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Calculez les incertitudes de mesure relatives à l'utilisation de vos moyens de mesure de type dimensionnel, selon les préconisations du guide pour l'expression des incertitudes ou des protocoles de capabilité.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657A09" id="Zone de texte 17" o:spid="_x0000_s1027" type="#_x0000_t202" style="position:absolute;left:0;text-align:left;margin-left:87.85pt;margin-top:70.25pt;width:477.05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" fillcolor="white [3201]" strokeweight=".5pt">
                <v:textbox>
                  <w:txbxContent>
                    <w:p w:rsidR="00F46329" w:rsidRPr="00F00677" w:rsidRDefault="00071FC4" w:rsidP="00071FC4">
                      <w:pPr>
                        <w:jc w:val="right"/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</w:pPr>
                      <w:r w:rsidRPr="00071FC4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Calculez les incertitudes de mesure relatives à l'utilisation de vos moyens de mesure de type dimensionnel, selon les préconisations du guide pour l'expression des incertitudes ou des protocoles de capabilité.</w:t>
                      </w:r>
                    </w:p>
                  </w:txbxContent>
                </v:textbox>
              </v:shape>
            </w:pict>
          </mc:Fallback>
        </mc:AlternateContent>
      </w:r>
      <w:r w:rsidR="00B31907">
        <w:rPr>
          <w:noProof/>
          <w:lang w:eastAsia="fr-FR"/>
        </w:rPr>
        <w:drawing>
          <wp:inline distT="0" distB="0" distL="0" distR="0" wp14:anchorId="50F2E46B" wp14:editId="1131C3FA">
            <wp:extent cx="5979023" cy="864158"/>
            <wp:effectExtent l="0" t="0" r="3175" b="0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23" cy="8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7FEE6" wp14:editId="283A966C">
                <wp:simplePos x="0" y="0"/>
                <wp:positionH relativeFrom="column">
                  <wp:posOffset>512996</wp:posOffset>
                </wp:positionH>
                <wp:positionV relativeFrom="paragraph">
                  <wp:posOffset>896822</wp:posOffset>
                </wp:positionV>
                <wp:extent cx="702366" cy="532563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6" cy="53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FB" w:rsidRDefault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7FEE6" id="Zone de texte 15" o:spid="_x0000_s1028" type="#_x0000_t202" style="position:absolute;left:0;text-align:left;margin-left:40.4pt;margin-top:70.6pt;width:55.3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" filled="f" stroked="f" strokeweight=".5pt">
                <v:textbox>
                  <w:txbxContent>
                    <w:p w:rsidR="00E97CFB" w:rsidRDefault="00E97CFB"/>
                  </w:txbxContent>
                </v:textbox>
              </v:shape>
            </w:pict>
          </mc:Fallback>
        </mc:AlternateContent>
      </w:r>
      <w:r w:rsidR="000F0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CE65A" wp14:editId="2C3DE5E2">
                <wp:simplePos x="0" y="0"/>
                <wp:positionH relativeFrom="column">
                  <wp:posOffset>50772</wp:posOffset>
                </wp:positionH>
                <wp:positionV relativeFrom="paragraph">
                  <wp:posOffset>2519</wp:posOffset>
                </wp:positionV>
                <wp:extent cx="1165609" cy="844062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09" cy="844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61" w:rsidRDefault="000F0C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0B05D1" wp14:editId="68EAF1F9">
                                  <wp:extent cx="974725" cy="703580"/>
                                  <wp:effectExtent l="0" t="0" r="0" b="127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9CE65A" id="Zone de texte 6" o:spid="_x0000_s1029" type="#_x0000_t202" style="position:absolute;left:0;text-align:left;margin-left:4pt;margin-top:.2pt;width:91.8pt;height:66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" filled="f" stroked="f" strokeweight=".5pt">
                <v:textbox>
                  <w:txbxContent>
                    <w:p w:rsidR="000F0C61" w:rsidRDefault="000F0C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0B05D1" wp14:editId="68EAF1F9">
                            <wp:extent cx="974725" cy="703580"/>
                            <wp:effectExtent l="0" t="0" r="0" b="127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70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Pr="00E97CFB" w:rsidRDefault="00E97CFB" w:rsidP="00E97CFB"/>
    <w:p w:rsidR="00E97CFB" w:rsidRPr="00E97CFB" w:rsidRDefault="00071FC4" w:rsidP="00E97C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A1FA1" wp14:editId="4E3C5395">
                <wp:simplePos x="0" y="0"/>
                <wp:positionH relativeFrom="column">
                  <wp:posOffset>3788410</wp:posOffset>
                </wp:positionH>
                <wp:positionV relativeFrom="paragraph">
                  <wp:posOffset>33020</wp:posOffset>
                </wp:positionV>
                <wp:extent cx="3385820" cy="5866765"/>
                <wp:effectExtent l="0" t="0" r="24130" b="196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586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268" w:rsidRDefault="001F659B" w:rsidP="00916268">
                            <w:pPr>
                              <w:spacing w:before="119" w:line="222" w:lineRule="exact"/>
                              <w:ind w:left="72"/>
                              <w:textAlignment w:val="baseline"/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Sessions </w:t>
                            </w:r>
                          </w:p>
                          <w:p w:rsidR="00886E30" w:rsidRPr="00886E30" w:rsidRDefault="00886E30" w:rsidP="00886E30">
                            <w:pPr>
                              <w:spacing w:before="454" w:after="0" w:line="227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Cluses</w:t>
                            </w:r>
                          </w:p>
                          <w:p w:rsidR="00886E30" w:rsidRPr="00886E30" w:rsidRDefault="00886E30" w:rsidP="00886E30">
                            <w:pPr>
                              <w:spacing w:before="143" w:after="0" w:line="194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14/05/2018 au 16/05/2018</w:t>
                            </w:r>
                          </w:p>
                          <w:p w:rsidR="00886E30" w:rsidRPr="00886E30" w:rsidRDefault="00886E30" w:rsidP="00886E30">
                            <w:pPr>
                              <w:spacing w:before="175" w:after="0" w:line="194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1520 € HT </w:t>
                            </w: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886E30" w:rsidRPr="00886E30" w:rsidRDefault="00886E30" w:rsidP="00886E30">
                            <w:pPr>
                              <w:spacing w:before="449" w:after="0" w:line="227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Nantes</w:t>
                            </w:r>
                          </w:p>
                          <w:p w:rsidR="00886E30" w:rsidRPr="00886E30" w:rsidRDefault="00886E30" w:rsidP="00886E30">
                            <w:pPr>
                              <w:spacing w:before="143" w:after="0" w:line="194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22/05/2018 au 24/05/2018</w:t>
                            </w:r>
                          </w:p>
                          <w:p w:rsidR="00886E30" w:rsidRPr="00886E30" w:rsidRDefault="00886E30" w:rsidP="00886E30">
                            <w:pPr>
                              <w:spacing w:before="176" w:after="0" w:line="194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1520 € HT </w:t>
                            </w: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886E30" w:rsidRPr="00886E30" w:rsidRDefault="00886E30" w:rsidP="00886E30">
                            <w:pPr>
                              <w:spacing w:before="449" w:after="0" w:line="227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Bourges</w:t>
                            </w:r>
                          </w:p>
                          <w:p w:rsidR="00886E30" w:rsidRPr="00886E30" w:rsidRDefault="00886E30" w:rsidP="00886E30">
                            <w:pPr>
                              <w:spacing w:before="142" w:after="0" w:line="194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11/09/2018 au 13/09/2018</w:t>
                            </w:r>
                          </w:p>
                          <w:p w:rsidR="00886E30" w:rsidRPr="00886E30" w:rsidRDefault="00886E30" w:rsidP="00886E30">
                            <w:pPr>
                              <w:spacing w:before="176" w:after="0" w:line="194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1520 € HT </w:t>
                            </w: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886E30" w:rsidRPr="00886E30" w:rsidRDefault="00886E30" w:rsidP="00886E30">
                            <w:pPr>
                              <w:spacing w:before="454" w:after="0" w:line="227" w:lineRule="exact"/>
                              <w:ind w:left="72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Senlis</w:t>
                            </w:r>
                          </w:p>
                          <w:p w:rsidR="00886E30" w:rsidRPr="00886E30" w:rsidRDefault="00886E30" w:rsidP="00886E30">
                            <w:pPr>
                              <w:spacing w:before="143" w:after="311" w:line="194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886E3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25/09/2018 au 27/09/2018</w:t>
                            </w:r>
                          </w:p>
                          <w:p w:rsidR="00C51CCD" w:rsidRPr="00C93ED7" w:rsidRDefault="00C51CCD" w:rsidP="00C51CCD">
                            <w:pPr>
                              <w:spacing w:before="179" w:line="191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C93ED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C93ED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1450 € HT </w:t>
                            </w:r>
                            <w:r w:rsidRPr="00C93ED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C93ED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886E30" w:rsidRPr="00C93ED7" w:rsidRDefault="00886E30" w:rsidP="00886E30">
                            <w:pPr>
                              <w:spacing w:before="444" w:line="224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C93ED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Mulhouse</w:t>
                            </w:r>
                          </w:p>
                          <w:p w:rsidR="00886E30" w:rsidRPr="00C93ED7" w:rsidRDefault="00886E30" w:rsidP="00886E30">
                            <w:pPr>
                              <w:spacing w:before="146" w:line="199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3ED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C93ED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06/11/2018 au 08/11/2018</w:t>
                            </w:r>
                          </w:p>
                          <w:p w:rsidR="00886E30" w:rsidRPr="00C93ED7" w:rsidRDefault="00886E30" w:rsidP="00886E30">
                            <w:pPr>
                              <w:spacing w:before="205" w:line="16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C93ED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C93ED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1520 € HT </w:t>
                            </w:r>
                            <w:r w:rsidRPr="00C93ED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C93ED7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21 heures</w:t>
                            </w:r>
                          </w:p>
                          <w:p w:rsidR="00886E30" w:rsidRPr="00C93ED7" w:rsidRDefault="00886E30" w:rsidP="00886E30">
                            <w:pPr>
                              <w:spacing w:before="444" w:line="224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C93ED7"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Saint-Étienne</w:t>
                            </w:r>
                          </w:p>
                          <w:p w:rsidR="00886E30" w:rsidRPr="00C93ED7" w:rsidRDefault="00886E30" w:rsidP="00886E30">
                            <w:pPr>
                              <w:spacing w:before="146" w:line="199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3ED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C93ED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27/11/2018 au 29/11/2018</w:t>
                            </w:r>
                          </w:p>
                          <w:p w:rsidR="00886E30" w:rsidRPr="00C93ED7" w:rsidRDefault="00886E30" w:rsidP="00886E30">
                            <w:pPr>
                              <w:spacing w:before="166" w:line="199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93ED7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Session garantie</w:t>
                            </w:r>
                          </w:p>
                          <w:p w:rsidR="00886E30" w:rsidRDefault="00886E30" w:rsidP="00886E30">
                            <w:pPr>
                              <w:spacing w:before="205" w:after="432" w:line="164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</w:rPr>
                              <w:t xml:space="preserve">Prix public 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17"/>
                              </w:rPr>
                              <w:t xml:space="preserve">1520 € HT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7"/>
                              </w:rPr>
                              <w:t xml:space="preserve">Durée 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17"/>
                              </w:rPr>
                              <w:t>21 heures</w:t>
                            </w:r>
                          </w:p>
                          <w:p w:rsidR="00886E30" w:rsidRPr="00806163" w:rsidRDefault="00886E30" w:rsidP="00C51CCD">
                            <w:pPr>
                              <w:spacing w:before="179" w:line="191" w:lineRule="exact"/>
                              <w:ind w:left="360"/>
                              <w:textAlignment w:val="baseline"/>
                              <w:rPr>
                                <w:rFonts w:ascii="VAG Rounded Std Light" w:eastAsia="Arial" w:hAnsi="VAG Rounded Std Light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  <w:p w:rsidR="00E97CFB" w:rsidRPr="00F00677" w:rsidRDefault="00E97CFB" w:rsidP="00806163">
                            <w:pPr>
                              <w:spacing w:before="119" w:line="240" w:lineRule="auto"/>
                              <w:ind w:left="72"/>
                              <w:textAlignment w:val="baseline"/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A1FA1" id="Zone de texte 10" o:spid="_x0000_s1030" type="#_x0000_t202" style="position:absolute;margin-left:298.3pt;margin-top:2.6pt;width:266.6pt;height:4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" fillcolor="white [3201]" strokeweight=".5pt">
                <v:textbox>
                  <w:txbxContent>
                    <w:p w:rsidR="00916268" w:rsidRDefault="001F659B" w:rsidP="00916268">
                      <w:pPr>
                        <w:spacing w:before="119" w:line="222" w:lineRule="exact"/>
                        <w:ind w:left="72"/>
                        <w:textAlignment w:val="baseline"/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Sessions </w:t>
                      </w:r>
                    </w:p>
                    <w:p w:rsidR="00886E30" w:rsidRPr="00886E30" w:rsidRDefault="00886E30" w:rsidP="00886E30">
                      <w:pPr>
                        <w:spacing w:before="454" w:after="0" w:line="227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886E30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Cluses</w:t>
                      </w:r>
                    </w:p>
                    <w:p w:rsidR="00886E30" w:rsidRPr="00886E30" w:rsidRDefault="00886E30" w:rsidP="00886E30">
                      <w:pPr>
                        <w:spacing w:before="143" w:after="0" w:line="194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14/05/2018 au 16/05/2018</w:t>
                      </w:r>
                    </w:p>
                    <w:p w:rsidR="00886E30" w:rsidRPr="00886E30" w:rsidRDefault="00886E30" w:rsidP="00886E30">
                      <w:pPr>
                        <w:spacing w:before="175" w:after="0" w:line="194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886E30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1520 € HT </w:t>
                      </w:r>
                      <w:r w:rsidRPr="00886E30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886E30" w:rsidRPr="00886E30" w:rsidRDefault="00886E30" w:rsidP="00886E30">
                      <w:pPr>
                        <w:spacing w:before="449" w:after="0" w:line="227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886E30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Nantes</w:t>
                      </w:r>
                    </w:p>
                    <w:p w:rsidR="00886E30" w:rsidRPr="00886E30" w:rsidRDefault="00886E30" w:rsidP="00886E30">
                      <w:pPr>
                        <w:spacing w:before="143" w:after="0" w:line="194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22/05/2018 au 24/05/2018</w:t>
                      </w:r>
                    </w:p>
                    <w:p w:rsidR="00886E30" w:rsidRPr="00886E30" w:rsidRDefault="00886E30" w:rsidP="00886E30">
                      <w:pPr>
                        <w:spacing w:before="176" w:after="0" w:line="194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886E30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1520 € HT </w:t>
                      </w:r>
                      <w:r w:rsidRPr="00886E30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886E30" w:rsidRPr="00886E30" w:rsidRDefault="00886E30" w:rsidP="00886E30">
                      <w:pPr>
                        <w:spacing w:before="449" w:after="0" w:line="227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886E30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Bourges</w:t>
                      </w:r>
                    </w:p>
                    <w:p w:rsidR="00886E30" w:rsidRPr="00886E30" w:rsidRDefault="00886E30" w:rsidP="00886E30">
                      <w:pPr>
                        <w:spacing w:before="142" w:after="0" w:line="194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11/09/2018 au 13/09/2018</w:t>
                      </w:r>
                    </w:p>
                    <w:p w:rsidR="00886E30" w:rsidRPr="00886E30" w:rsidRDefault="00886E30" w:rsidP="00886E30">
                      <w:pPr>
                        <w:spacing w:before="176" w:after="0" w:line="194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886E30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1520 € HT </w:t>
                      </w:r>
                      <w:r w:rsidRPr="00886E30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886E30" w:rsidRPr="00886E30" w:rsidRDefault="00886E30" w:rsidP="00886E30">
                      <w:pPr>
                        <w:spacing w:before="454" w:after="0" w:line="227" w:lineRule="exact"/>
                        <w:ind w:left="72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886E30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Senlis</w:t>
                      </w:r>
                    </w:p>
                    <w:p w:rsidR="00886E30" w:rsidRPr="00886E30" w:rsidRDefault="00886E30" w:rsidP="00886E30">
                      <w:pPr>
                        <w:spacing w:before="143" w:after="311" w:line="194" w:lineRule="exact"/>
                        <w:ind w:left="360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886E30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25/09/2018 au 27/09/2018</w:t>
                      </w:r>
                    </w:p>
                    <w:p w:rsidR="00C51CCD" w:rsidRPr="00C93ED7" w:rsidRDefault="00C51CCD" w:rsidP="00C51CCD">
                      <w:pPr>
                        <w:spacing w:before="179" w:line="191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C93ED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C93ED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1450 € HT </w:t>
                      </w:r>
                      <w:r w:rsidRPr="00C93ED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C93ED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886E30" w:rsidRPr="00C93ED7" w:rsidRDefault="00886E30" w:rsidP="00886E30">
                      <w:pPr>
                        <w:spacing w:before="444" w:line="224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C93ED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Mulhouse</w:t>
                      </w:r>
                    </w:p>
                    <w:p w:rsidR="00886E30" w:rsidRPr="00C93ED7" w:rsidRDefault="00886E30" w:rsidP="00886E30">
                      <w:pPr>
                        <w:spacing w:before="146" w:line="199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C93ED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C93ED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06/11/2018 au 08/11/2018</w:t>
                      </w:r>
                    </w:p>
                    <w:p w:rsidR="00886E30" w:rsidRPr="00C93ED7" w:rsidRDefault="00886E30" w:rsidP="00886E30">
                      <w:pPr>
                        <w:spacing w:before="205" w:line="164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C93ED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C93ED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1520 € HT </w:t>
                      </w:r>
                      <w:r w:rsidRPr="00C93ED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C93ED7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21 heures</w:t>
                      </w:r>
                    </w:p>
                    <w:p w:rsidR="00886E30" w:rsidRPr="00C93ED7" w:rsidRDefault="00886E30" w:rsidP="00886E30">
                      <w:pPr>
                        <w:spacing w:before="444" w:line="224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C93ED7"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Saint-Étienne</w:t>
                      </w:r>
                    </w:p>
                    <w:p w:rsidR="00886E30" w:rsidRPr="00C93ED7" w:rsidRDefault="00886E30" w:rsidP="00886E30">
                      <w:pPr>
                        <w:spacing w:before="146" w:line="199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C93ED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C93ED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27/11/2018 au 29/11/2018</w:t>
                      </w:r>
                    </w:p>
                    <w:p w:rsidR="00886E30" w:rsidRPr="00C93ED7" w:rsidRDefault="00886E30" w:rsidP="00886E30">
                      <w:pPr>
                        <w:spacing w:before="166" w:line="199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C93ED7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Session garantie</w:t>
                      </w:r>
                    </w:p>
                    <w:p w:rsidR="00886E30" w:rsidRDefault="00886E30" w:rsidP="00886E30">
                      <w:pPr>
                        <w:spacing w:before="205" w:after="432" w:line="164" w:lineRule="exact"/>
                        <w:ind w:left="360"/>
                        <w:jc w:val="both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</w:rPr>
                        <w:t xml:space="preserve">Prix public :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17"/>
                        </w:rPr>
                        <w:t xml:space="preserve">1520 € HT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7"/>
                        </w:rPr>
                        <w:t xml:space="preserve">Durée :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"/>
                          <w:sz w:val="17"/>
                        </w:rPr>
                        <w:t>21 heures</w:t>
                      </w:r>
                    </w:p>
                    <w:p w:rsidR="00886E30" w:rsidRPr="00806163" w:rsidRDefault="00886E30" w:rsidP="00C51CCD">
                      <w:pPr>
                        <w:spacing w:before="179" w:line="191" w:lineRule="exact"/>
                        <w:ind w:left="360"/>
                        <w:textAlignment w:val="baseline"/>
                        <w:rPr>
                          <w:rFonts w:ascii="VAG Rounded Std Light" w:eastAsia="Arial" w:hAnsi="VAG Rounded Std Light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  <w:p w:rsidR="00E97CFB" w:rsidRPr="00F00677" w:rsidRDefault="00E97CFB" w:rsidP="00806163">
                      <w:pPr>
                        <w:spacing w:before="119" w:line="240" w:lineRule="auto"/>
                        <w:ind w:left="72"/>
                        <w:textAlignment w:val="baseline"/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FB0C2" wp14:editId="788CDDD0">
                <wp:simplePos x="0" y="0"/>
                <wp:positionH relativeFrom="column">
                  <wp:posOffset>301625</wp:posOffset>
                </wp:positionH>
                <wp:positionV relativeFrom="paragraph">
                  <wp:posOffset>33020</wp:posOffset>
                </wp:positionV>
                <wp:extent cx="3486150" cy="5866130"/>
                <wp:effectExtent l="0" t="0" r="19050" b="203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86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Pr="00E235FF" w:rsidRDefault="001F659B" w:rsidP="001F659B">
                            <w:pPr>
                              <w:spacing w:before="24" w:after="0" w:line="219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E235FF"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Objectifs pédagogiques</w:t>
                            </w:r>
                          </w:p>
                          <w:p w:rsidR="00E97CFB" w:rsidRPr="00E235FF" w:rsidRDefault="00E97CF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  <w:p w:rsidR="008423FE" w:rsidRPr="00E235FF" w:rsidRDefault="008423FE" w:rsidP="00E235F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235F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calculer, grâce à une démarche méthodique, les incertitudes de mesure et</w:t>
                            </w:r>
                            <w:r w:rsidR="00E235FF" w:rsidRPr="00E235F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35F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d'étalonnage sur des grandeurs dimensionnelle</w:t>
                            </w:r>
                            <w:r w:rsidR="00E235FF" w:rsidRPr="00E235F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s,</w:t>
                            </w:r>
                          </w:p>
                          <w:p w:rsidR="008423FE" w:rsidRPr="00E235FF" w:rsidRDefault="008423FE" w:rsidP="0091626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235F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choisir un moyen de mesure en fonction de l'intervalle de tolérance.</w:t>
                            </w:r>
                          </w:p>
                          <w:p w:rsidR="00E235FF" w:rsidRPr="00E235FF" w:rsidRDefault="00E235FF" w:rsidP="00E235FF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E235F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Personnel concerné</w:t>
                            </w:r>
                          </w:p>
                          <w:p w:rsidR="00E235FF" w:rsidRPr="00E235FF" w:rsidRDefault="000E3D25" w:rsidP="00E235FF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Personnels des fonctions </w:t>
                            </w:r>
                            <w:proofErr w:type="gramStart"/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contrô</w:t>
                            </w:r>
                            <w:r w:rsidR="00E235FF" w:rsidRPr="00E235F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="00E235FF" w:rsidRPr="00E235F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, qualité, production, méthodes et études.</w:t>
                            </w:r>
                          </w:p>
                          <w:p w:rsidR="00E235FF" w:rsidRPr="00E235FF" w:rsidRDefault="00E235FF" w:rsidP="00E235FF">
                            <w:pPr>
                              <w:spacing w:before="175" w:after="0" w:line="165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235FF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Pré-requis</w:t>
                            </w:r>
                            <w:proofErr w:type="spellEnd"/>
                            <w:r w:rsidRPr="00E235FF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 : aucun </w:t>
                            </w:r>
                          </w:p>
                          <w:p w:rsidR="00E235FF" w:rsidRPr="00E235FF" w:rsidRDefault="00E235FF" w:rsidP="00E235FF">
                            <w:pPr>
                              <w:spacing w:before="175" w:after="0" w:line="165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235FF" w:rsidRPr="00E235FF" w:rsidRDefault="00E235FF" w:rsidP="00E235FF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E235F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Moyens d’’évaluation</w:t>
                            </w:r>
                            <w:r w:rsidRPr="00E235F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 : Attestation de fin de formation</w:t>
                            </w:r>
                          </w:p>
                          <w:p w:rsidR="008423FE" w:rsidRPr="00E235FF" w:rsidRDefault="008423FE" w:rsidP="008423FE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E235F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Méthodes pédagogiques</w:t>
                            </w:r>
                          </w:p>
                          <w:p w:rsidR="008423FE" w:rsidRPr="00E235FF" w:rsidRDefault="00E235FF" w:rsidP="008423FE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M</w:t>
                            </w:r>
                            <w:r w:rsidR="008423FE" w:rsidRPr="00E235F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éthode pédagogique alternant théorie et pratique au travers d’études de cas ou de travaux dirigés</w:t>
                            </w:r>
                          </w:p>
                          <w:p w:rsidR="008423FE" w:rsidRPr="00E235FF" w:rsidRDefault="008423FE" w:rsidP="008423FE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E235F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Profil du formateur</w:t>
                            </w:r>
                          </w:p>
                          <w:p w:rsidR="008423FE" w:rsidRPr="00E235FF" w:rsidRDefault="00E235FF" w:rsidP="008423FE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F</w:t>
                            </w:r>
                            <w:r w:rsidR="008423FE" w:rsidRPr="00E235FF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ormateur expert technique dans le domaine, intervenant dans des missions de conseil et d’assistances techniques en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DFB0C2" id="Zone de texte 9" o:spid="_x0000_s1031" type="#_x0000_t202" style="position:absolute;margin-left:23.75pt;margin-top:2.6pt;width:274.5pt;height:4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" fillcolor="white [3201]" strokeweight=".5pt">
                <v:textbox>
                  <w:txbxContent>
                    <w:p w:rsidR="001F659B" w:rsidRPr="00E235FF" w:rsidRDefault="001F659B" w:rsidP="001F659B">
                      <w:pPr>
                        <w:spacing w:before="24" w:after="0" w:line="219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</w:pPr>
                      <w:r w:rsidRPr="00E235FF"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  <w:t>Objectifs pédagogiques</w:t>
                      </w:r>
                    </w:p>
                    <w:p w:rsidR="00E97CFB" w:rsidRPr="00E235FF" w:rsidRDefault="00E97CF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  <w:p w:rsidR="008423FE" w:rsidRPr="00E235FF" w:rsidRDefault="008423FE" w:rsidP="00E235F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235F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calculer, grâce à une démarche méthodique, les incertitudes de mesure et</w:t>
                      </w:r>
                      <w:r w:rsidR="00E235FF" w:rsidRPr="00E235F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 </w:t>
                      </w:r>
                      <w:r w:rsidRPr="00E235F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d'étalonnage sur des grandeurs dimensionnelle</w:t>
                      </w:r>
                      <w:r w:rsidR="00E235FF" w:rsidRPr="00E235F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s,</w:t>
                      </w:r>
                    </w:p>
                    <w:p w:rsidR="008423FE" w:rsidRPr="00E235FF" w:rsidRDefault="008423FE" w:rsidP="0091626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235F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choisir un moyen de mesure en fonction de l'intervalle de tolérance.</w:t>
                      </w:r>
                    </w:p>
                    <w:p w:rsidR="00E235FF" w:rsidRPr="00E235FF" w:rsidRDefault="00E235FF" w:rsidP="00E235FF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E235F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Personnel concerné</w:t>
                      </w:r>
                    </w:p>
                    <w:p w:rsidR="00E235FF" w:rsidRPr="00E235FF" w:rsidRDefault="000E3D25" w:rsidP="00E235FF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Personnels des fonctions </w:t>
                      </w:r>
                      <w:proofErr w:type="gramStart"/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contrô</w:t>
                      </w:r>
                      <w:r w:rsidR="00E235FF" w:rsidRPr="00E235F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le</w:t>
                      </w:r>
                      <w:proofErr w:type="gramEnd"/>
                      <w:r w:rsidR="00E235FF" w:rsidRPr="00E235F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, qualité, production, méthodes et études.</w:t>
                      </w:r>
                      <w:bookmarkStart w:id="1" w:name="_GoBack"/>
                      <w:bookmarkEnd w:id="1"/>
                    </w:p>
                    <w:p w:rsidR="00E235FF" w:rsidRPr="00E235FF" w:rsidRDefault="00E235FF" w:rsidP="00E235FF">
                      <w:pPr>
                        <w:spacing w:before="175" w:after="0" w:line="165" w:lineRule="exact"/>
                        <w:ind w:righ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E235FF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z w:val="20"/>
                          <w:szCs w:val="20"/>
                        </w:rPr>
                        <w:t>Pré-requis</w:t>
                      </w:r>
                      <w:proofErr w:type="spellEnd"/>
                      <w:r w:rsidRPr="00E235FF"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  <w:t xml:space="preserve"> : aucun </w:t>
                      </w:r>
                    </w:p>
                    <w:p w:rsidR="00E235FF" w:rsidRPr="00E235FF" w:rsidRDefault="00E235FF" w:rsidP="00E235FF">
                      <w:pPr>
                        <w:spacing w:before="175" w:after="0" w:line="165" w:lineRule="exact"/>
                        <w:ind w:righ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E235FF" w:rsidRPr="00E235FF" w:rsidRDefault="00E235FF" w:rsidP="00E235FF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E235F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Moyens d’’évaluation</w:t>
                      </w:r>
                      <w:r w:rsidRPr="00E235F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 : Attestation de fin de formation</w:t>
                      </w:r>
                    </w:p>
                    <w:p w:rsidR="008423FE" w:rsidRPr="00E235FF" w:rsidRDefault="008423FE" w:rsidP="008423FE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E235F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Méthodes pédagogiques</w:t>
                      </w:r>
                    </w:p>
                    <w:p w:rsidR="008423FE" w:rsidRPr="00E235FF" w:rsidRDefault="00E235FF" w:rsidP="008423FE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M</w:t>
                      </w:r>
                      <w:r w:rsidR="008423FE" w:rsidRPr="00E235F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éthode pédagogique alternant théorie et pratique au travers d’études de cas ou de travaux dirigés</w:t>
                      </w:r>
                    </w:p>
                    <w:p w:rsidR="008423FE" w:rsidRPr="00E235FF" w:rsidRDefault="008423FE" w:rsidP="008423FE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E235F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Profil du formateur</w:t>
                      </w:r>
                    </w:p>
                    <w:p w:rsidR="008423FE" w:rsidRPr="00E235FF" w:rsidRDefault="00E235FF" w:rsidP="008423FE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F</w:t>
                      </w:r>
                      <w:r w:rsidR="008423FE" w:rsidRPr="00E235FF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ormateur expert technique dans le domaine, intervenant dans des missions de conseil et d’assistances techniques en 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Default="00E97CFB" w:rsidP="00E97CFB"/>
    <w:p w:rsidR="00F46329" w:rsidRDefault="00E97CFB" w:rsidP="00E97CFB">
      <w:pPr>
        <w:tabs>
          <w:tab w:val="left" w:pos="5080"/>
        </w:tabs>
      </w:pPr>
      <w:r>
        <w:tab/>
      </w:r>
    </w:p>
    <w:p w:rsidR="00F46329" w:rsidRDefault="00F46329">
      <w:r>
        <w:br w:type="page"/>
      </w:r>
    </w:p>
    <w:p w:rsidR="00D734ED" w:rsidRPr="00E97CFB" w:rsidRDefault="001B5BA7" w:rsidP="00B31907">
      <w:pPr>
        <w:tabs>
          <w:tab w:val="left" w:pos="5080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4923F" wp14:editId="4C4B4D88">
                <wp:simplePos x="0" y="0"/>
                <wp:positionH relativeFrom="column">
                  <wp:posOffset>1065656</wp:posOffset>
                </wp:positionH>
                <wp:positionV relativeFrom="paragraph">
                  <wp:posOffset>158547</wp:posOffset>
                </wp:positionV>
                <wp:extent cx="5958205" cy="642243"/>
                <wp:effectExtent l="0" t="0" r="0" b="571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642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C4" w:rsidRPr="00F00677" w:rsidRDefault="00071FC4" w:rsidP="00071FC4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4607"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  <w:t>Détermination des incertitudes de mesure : généralités, approche dimensionnelle</w:t>
                            </w:r>
                          </w:p>
                          <w:p w:rsidR="00557026" w:rsidRPr="00F00677" w:rsidRDefault="00557026" w:rsidP="00557026">
                            <w:pPr>
                              <w:rPr>
                                <w:rFonts w:ascii="VAG Rounded Std Light" w:hAnsi="VAG Rounded Std Light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4923F" id="Zone de texte 29" o:spid="_x0000_s1032" type="#_x0000_t202" style="position:absolute;margin-left:83.9pt;margin-top:12.5pt;width:469.15pt;height:50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" filled="f" stroked="f" strokeweight=".5pt">
                <v:textbox>
                  <w:txbxContent>
                    <w:p w:rsidR="00071FC4" w:rsidRPr="00F00677" w:rsidRDefault="00071FC4" w:rsidP="00071FC4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4607"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  <w:t>Détermination des incertitudes de mesure : généralités, approche dimensionnelle</w:t>
                      </w:r>
                    </w:p>
                    <w:p w:rsidR="00557026" w:rsidRPr="00F00677" w:rsidRDefault="00557026" w:rsidP="00557026">
                      <w:pPr>
                        <w:rPr>
                          <w:rFonts w:ascii="VAG Rounded Std Light" w:hAnsi="VAG Rounded Std Light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6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D4D69" wp14:editId="291F877E">
                <wp:simplePos x="0" y="0"/>
                <wp:positionH relativeFrom="column">
                  <wp:posOffset>481965</wp:posOffset>
                </wp:positionH>
                <wp:positionV relativeFrom="paragraph">
                  <wp:posOffset>6497809</wp:posOffset>
                </wp:positionV>
                <wp:extent cx="2682875" cy="632460"/>
                <wp:effectExtent l="0" t="0" r="317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2A0" w:rsidRDefault="00C902A0" w:rsidP="00C902A0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 xml:space="preserve">Pascal BOUCHE - </w:t>
                            </w:r>
                            <w:r w:rsidRPr="000E4AD2"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02 48 48 05 90</w:t>
                            </w:r>
                          </w:p>
                          <w:p w:rsidR="00C902A0" w:rsidRPr="000E4AD2" w:rsidRDefault="00C902A0" w:rsidP="00C902A0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pascal.bouche@cetim-certec.com</w:t>
                            </w:r>
                          </w:p>
                          <w:p w:rsidR="001F659B" w:rsidRDefault="001F6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D4D69" id="Zone de texte 2" o:spid="_x0000_s1033" type="#_x0000_t202" style="position:absolute;margin-left:37.95pt;margin-top:511.65pt;width:211.25pt;height:49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" fillcolor="white [3201]" stroked="f" strokeweight=".5pt">
                <v:textbox>
                  <w:txbxContent>
                    <w:p w:rsidR="00C902A0" w:rsidRDefault="00C902A0" w:rsidP="00C902A0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 xml:space="preserve">Pascal BOUCHE - </w:t>
                      </w:r>
                      <w:r w:rsidRPr="000E4AD2"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02 48 48 05 90</w:t>
                      </w:r>
                    </w:p>
                    <w:p w:rsidR="00C902A0" w:rsidRPr="000E4AD2" w:rsidRDefault="00C902A0" w:rsidP="00C902A0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pascal.bouche@cetim-certec.com</w:t>
                      </w:r>
                    </w:p>
                    <w:p w:rsidR="001F659B" w:rsidRDefault="001F659B"/>
                  </w:txbxContent>
                </v:textbox>
              </v:shape>
            </w:pict>
          </mc:Fallback>
        </mc:AlternateContent>
      </w:r>
      <w:r w:rsidR="00F006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DB827" wp14:editId="72AE7FAA">
                <wp:simplePos x="0" y="0"/>
                <wp:positionH relativeFrom="column">
                  <wp:posOffset>3979678</wp:posOffset>
                </wp:positionH>
                <wp:positionV relativeFrom="paragraph">
                  <wp:posOffset>6499059</wp:posOffset>
                </wp:positionV>
                <wp:extent cx="2682875" cy="562128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62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77" w:rsidRDefault="00F00677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E4AD2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</w:t>
                            </w: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de BOUJU – 02 38 69 79 51</w:t>
                            </w:r>
                          </w:p>
                          <w:p w:rsidR="00F00677" w:rsidRPr="00104F80" w:rsidRDefault="00DC4C8C" w:rsidP="00F00677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00677" w:rsidRPr="00104F80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  <w:p w:rsidR="001F659B" w:rsidRDefault="001F6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DB827" id="Zone de texte 7" o:spid="_x0000_s1034" type="#_x0000_t202" style="position:absolute;margin-left:313.35pt;margin-top:511.75pt;width:211.25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" filled="f" stroked="f" strokeweight=".5pt">
                <v:textbox>
                  <w:txbxContent>
                    <w:p w:rsidR="00F00677" w:rsidRDefault="00F00677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E4AD2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</w:t>
                      </w: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de BOUJU – 02 38 69 79 51</w:t>
                      </w:r>
                    </w:p>
                    <w:p w:rsidR="00F00677" w:rsidRPr="00104F80" w:rsidRDefault="000E3D25" w:rsidP="00F00677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2" w:history="1">
                        <w:r w:rsidR="00F00677" w:rsidRPr="00104F80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  <w:p w:rsidR="001F659B" w:rsidRDefault="001F659B"/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41015" wp14:editId="76C99386">
                <wp:simplePos x="0" y="0"/>
                <wp:positionH relativeFrom="column">
                  <wp:posOffset>241691</wp:posOffset>
                </wp:positionH>
                <wp:positionV relativeFrom="paragraph">
                  <wp:posOffset>906871</wp:posOffset>
                </wp:positionV>
                <wp:extent cx="6782637" cy="5114457"/>
                <wp:effectExtent l="0" t="0" r="18415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637" cy="5114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1F659B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F00677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Programme :</w:t>
                            </w:r>
                          </w:p>
                          <w:p w:rsidR="00CC15EB" w:rsidRPr="00CC15EB" w:rsidRDefault="00CC15EB" w:rsidP="00CC15E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C15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Pourquoi évaluer les incertitudes de mesure ?</w:t>
                            </w:r>
                          </w:p>
                          <w:p w:rsidR="00CC15EB" w:rsidRPr="00CC15EB" w:rsidRDefault="00CC15EB" w:rsidP="00CC15E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C15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Vocabulaire lié à la mesure, grandeurs d'influence.</w:t>
                            </w:r>
                          </w:p>
                          <w:p w:rsidR="00CC15EB" w:rsidRPr="00CC15EB" w:rsidRDefault="00CC15EB" w:rsidP="00CC15E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C15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Présentation de la méthodologie du calcul d'incertitude de mesure suivant le GUM (guide pour l'expression des incertitudes de mesure, GUM-NF ENV 13005). </w:t>
                            </w:r>
                          </w:p>
                          <w:p w:rsidR="00CC15EB" w:rsidRPr="00CC15EB" w:rsidRDefault="00CC15EB" w:rsidP="00CC15E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C15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Déroulement de la méthode calcul à partir d'un exemple sur une mesure faite au pied à coulisse : cause d'incertitude de mesurage, détermination des incertitudes types : de type A, de type B (résolution, effet de dilatation, etc.), détermination de l'incertitude élargie.</w:t>
                            </w:r>
                          </w:p>
                          <w:p w:rsidR="00CC15EB" w:rsidRPr="00CC15EB" w:rsidRDefault="00CC15EB" w:rsidP="00CC15E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C15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Aptitude du moyen, domaine de conformité (NF EN ISO 14253-1).</w:t>
                            </w:r>
                          </w:p>
                          <w:p w:rsidR="00CC15EB" w:rsidRPr="00CC15EB" w:rsidRDefault="00CC15EB" w:rsidP="00CC15E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C15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Calcul d'incertitude de mesure sur l'étalonnage d'un pied à coulisse.</w:t>
                            </w:r>
                          </w:p>
                          <w:p w:rsidR="00CC15EB" w:rsidRPr="00CC15EB" w:rsidRDefault="00CC15EB" w:rsidP="00CC15E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C15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Calcul d'incertitude par groupe relatif à différents moyens possibles : micromètre, comparateur, banc de mesure.</w:t>
                            </w:r>
                          </w:p>
                          <w:p w:rsidR="00CC15EB" w:rsidRDefault="00CC15EB" w:rsidP="00CC15E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C15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Une autre démarche pour choisir un moyen de mesure adapté : les méthodes de capabilités des moyens de mesure. </w:t>
                            </w:r>
                          </w:p>
                          <w:p w:rsidR="00CC15EB" w:rsidRPr="00CC15EB" w:rsidRDefault="00CC15EB" w:rsidP="00CC15E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C15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 xml:space="preserve">Présentation des référentiels CNOMO et MSA. </w:t>
                            </w:r>
                          </w:p>
                          <w:p w:rsidR="00CC15EB" w:rsidRPr="00CC15EB" w:rsidRDefault="00CC15EB" w:rsidP="00CC15E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C15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Synthèse sur les démarches (incertitude de mesure, capabilités des moyens de mesure).</w:t>
                            </w:r>
                          </w:p>
                          <w:p w:rsidR="00CC15EB" w:rsidRPr="00CC15EB" w:rsidRDefault="00CC15EB" w:rsidP="00CC15E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  <w:r w:rsidRPr="00CC15EB"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Incertitude de mesure sur machine 3D et méthode du GUM : la problématique et les autres approches.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41015" id="Zone de texte 14" o:spid="_x0000_s1035" type="#_x0000_t202" style="position:absolute;margin-left:19.05pt;margin-top:71.4pt;width:534.05pt;height:402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" fillcolor="white [3201]" strokeweight=".5pt">
                <v:textbox>
                  <w:txbxContent>
                    <w:p w:rsidR="001F659B" w:rsidRDefault="001F659B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F00677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Programme :</w:t>
                      </w:r>
                    </w:p>
                    <w:p w:rsidR="00CC15EB" w:rsidRPr="00CC15EB" w:rsidRDefault="00CC15EB" w:rsidP="00CC15E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C15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Pourquoi évaluer les incertitudes de mesure ?</w:t>
                      </w:r>
                    </w:p>
                    <w:p w:rsidR="00CC15EB" w:rsidRPr="00CC15EB" w:rsidRDefault="00CC15EB" w:rsidP="00CC15E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C15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Vocabulaire lié à la mesure, grandeurs d'influence.</w:t>
                      </w:r>
                    </w:p>
                    <w:p w:rsidR="00CC15EB" w:rsidRPr="00CC15EB" w:rsidRDefault="00CC15EB" w:rsidP="00CC15E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C15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Présentation de la méthodologie du calcul d'incertitude de mesure suivant le GUM (guide pour l'expression des incertitudes de mesure, GUM-NF ENV 13005). </w:t>
                      </w:r>
                    </w:p>
                    <w:p w:rsidR="00CC15EB" w:rsidRPr="00CC15EB" w:rsidRDefault="00CC15EB" w:rsidP="00CC15E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C15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Déroulement de la méthode calcul à partir d'un exemple sur une mesure faite au pied à coulisse : cause d'incertitude de mesurage, détermination des incertitudes types : de type A, de type B (résolution, effet de dilatation, etc.), détermination de l'incertitude élargie.</w:t>
                      </w:r>
                    </w:p>
                    <w:p w:rsidR="00CC15EB" w:rsidRPr="00CC15EB" w:rsidRDefault="00CC15EB" w:rsidP="00CC15E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C15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Aptitude du moyen, domaine de conformité (NF EN ISO 14253-1).</w:t>
                      </w:r>
                    </w:p>
                    <w:p w:rsidR="00CC15EB" w:rsidRPr="00CC15EB" w:rsidRDefault="00CC15EB" w:rsidP="00CC15E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C15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Calcul d'incertitude de mesure sur l'étalonnage d'un pied à coulisse.</w:t>
                      </w:r>
                    </w:p>
                    <w:p w:rsidR="00CC15EB" w:rsidRPr="00CC15EB" w:rsidRDefault="00CC15EB" w:rsidP="00CC15E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C15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Calcul d'incertitude par groupe relatif à différents moyens possibles : micromètre, comparateur, banc de mesure.</w:t>
                      </w:r>
                    </w:p>
                    <w:p w:rsidR="00CC15EB" w:rsidRDefault="00CC15EB" w:rsidP="00CC15E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C15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Une autre démarche pour choisir un moyen de mesure adapté : les méthodes de capabilités des moyens de mesure. </w:t>
                      </w:r>
                    </w:p>
                    <w:p w:rsidR="00CC15EB" w:rsidRPr="00CC15EB" w:rsidRDefault="00CC15EB" w:rsidP="00CC15E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C15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 xml:space="preserve">Présentation des référentiels CNOMO et MSA. </w:t>
                      </w:r>
                    </w:p>
                    <w:p w:rsidR="00CC15EB" w:rsidRPr="00CC15EB" w:rsidRDefault="00CC15EB" w:rsidP="00CC15E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C15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Synthèse sur les démarches (incertitude de mesure, capabilités des moyens de mesure).</w:t>
                      </w:r>
                    </w:p>
                    <w:p w:rsidR="00CC15EB" w:rsidRPr="00CC15EB" w:rsidRDefault="00CC15EB" w:rsidP="00CC15E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  <w:r w:rsidRPr="00CC15EB"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Incertitude de mesure sur machine 3D et méthode du GUM : la problématique et les autres approches.</w:t>
                      </w:r>
                    </w:p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w:drawing>
          <wp:inline distT="0" distB="0" distL="0" distR="0" wp14:anchorId="2E2D67BB" wp14:editId="1EF12D1A">
            <wp:extent cx="974725" cy="703580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907">
        <w:rPr>
          <w:noProof/>
          <w:lang w:eastAsia="fr-FR"/>
        </w:rPr>
        <w:drawing>
          <wp:inline distT="0" distB="0" distL="0" distR="0" wp14:anchorId="5FF373B0" wp14:editId="19AA0A12">
            <wp:extent cx="6209060" cy="864158"/>
            <wp:effectExtent l="0" t="0" r="1270" b="0"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13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7CFC3" wp14:editId="279A295C">
                <wp:simplePos x="0" y="0"/>
                <wp:positionH relativeFrom="column">
                  <wp:posOffset>-17759</wp:posOffset>
                </wp:positionH>
                <wp:positionV relativeFrom="paragraph">
                  <wp:posOffset>6103655</wp:posOffset>
                </wp:positionV>
                <wp:extent cx="7154426" cy="19795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426" cy="197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B31907" w:rsidP="001F65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02696" cy="1155560"/>
                                  <wp:effectExtent l="0" t="0" r="0" b="6985"/>
                                  <wp:docPr id="292" name="Imag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3544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67CFC3" id="Zone de texte 18" o:spid="_x0000_s1036" type="#_x0000_t202" style="position:absolute;margin-left:-1.4pt;margin-top:480.6pt;width:563.35pt;height:155.85pt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" filled="f" stroked="f" strokeweight=".5pt">
                <v:textbox style="mso-fit-shape-to-text:t">
                  <w:txbxContent>
                    <w:p w:rsidR="001F659B" w:rsidRDefault="00B31907" w:rsidP="001F659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002696" cy="1155560"/>
                            <wp:effectExtent l="0" t="0" r="0" b="6985"/>
                            <wp:docPr id="292" name="Imag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3544" cy="11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34ED" w:rsidRPr="00E97CFB" w:rsidSect="004D1B02">
      <w:headerReference w:type="default" r:id="rId15"/>
      <w:footerReference w:type="default" r:id="rId1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8C" w:rsidRDefault="00DC4C8C" w:rsidP="004D1B02">
      <w:pPr>
        <w:spacing w:after="0" w:line="240" w:lineRule="auto"/>
      </w:pPr>
      <w:r>
        <w:separator/>
      </w:r>
    </w:p>
  </w:endnote>
  <w:endnote w:type="continuationSeparator" w:id="0">
    <w:p w:rsidR="00DC4C8C" w:rsidRDefault="00DC4C8C" w:rsidP="004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1" w:rsidRDefault="000F0C61">
    <w:pPr>
      <w:pStyle w:val="Pieddepage"/>
    </w:pPr>
  </w:p>
  <w:p w:rsidR="000F0C61" w:rsidRDefault="00B31907">
    <w:pPr>
      <w:pStyle w:val="Pieddepage"/>
    </w:pPr>
    <w:r>
      <w:rPr>
        <w:noProof/>
        <w:lang w:eastAsia="fr-FR"/>
      </w:rPr>
      <w:drawing>
        <wp:inline distT="0" distB="0" distL="0" distR="0">
          <wp:extent cx="7194550" cy="462280"/>
          <wp:effectExtent l="0" t="0" r="6350" b="0"/>
          <wp:docPr id="290" name="Imag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8C" w:rsidRDefault="00DC4C8C" w:rsidP="004D1B02">
      <w:pPr>
        <w:spacing w:after="0" w:line="240" w:lineRule="auto"/>
      </w:pPr>
      <w:r>
        <w:separator/>
      </w:r>
    </w:p>
  </w:footnote>
  <w:footnote w:type="continuationSeparator" w:id="0">
    <w:p w:rsidR="00DC4C8C" w:rsidRDefault="00DC4C8C" w:rsidP="004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02" w:rsidRDefault="00C66266">
    <w:pPr>
      <w:pStyle w:val="En-tte"/>
    </w:pPr>
    <w:r>
      <w:rPr>
        <w:noProof/>
        <w:lang w:eastAsia="fr-FR"/>
      </w:rPr>
      <w:drawing>
        <wp:inline distT="0" distB="0" distL="0" distR="0">
          <wp:extent cx="7194550" cy="1732280"/>
          <wp:effectExtent l="0" t="0" r="635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it bandeau fond_fiche_cetim_2018_vio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661" cy="173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1B0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6260284</wp:posOffset>
              </wp:positionH>
              <wp:positionV relativeFrom="paragraph">
                <wp:posOffset>1318337</wp:posOffset>
              </wp:positionV>
              <wp:extent cx="823128" cy="351693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3128" cy="351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B02" w:rsidRPr="00F00677" w:rsidRDefault="00C6407C">
                          <w:pPr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7" type="#_x0000_t202" style="position:absolute;margin-left:492.95pt;margin-top:103.8pt;width:64.8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" filled="f" stroked="f" strokeweight=".5pt">
              <v:textbox>
                <w:txbxContent>
                  <w:p w:rsidR="004D1B02" w:rsidRPr="00F00677" w:rsidRDefault="00C6407C">
                    <w:pPr>
                      <w:rPr>
                        <w:rFonts w:ascii="VAG Rounded Std Light" w:hAnsi="VAG Rounded Std Ligh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VAG Rounded Std Light" w:hAnsi="VAG Rounded Std Light"/>
                        <w:b/>
                        <w:color w:val="FFFFFF" w:themeColor="background1"/>
                        <w:sz w:val="28"/>
                        <w:szCs w:val="28"/>
                      </w:rPr>
                      <w:t>N37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189"/>
    <w:multiLevelType w:val="hybridMultilevel"/>
    <w:tmpl w:val="46D49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5EE8"/>
    <w:multiLevelType w:val="hybridMultilevel"/>
    <w:tmpl w:val="1BDAC65A"/>
    <w:lvl w:ilvl="0" w:tplc="D3B2CB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358FE"/>
    <w:multiLevelType w:val="hybridMultilevel"/>
    <w:tmpl w:val="D730D8CA"/>
    <w:lvl w:ilvl="0" w:tplc="150A84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2"/>
    <w:rsid w:val="00000B51"/>
    <w:rsid w:val="00000BCD"/>
    <w:rsid w:val="00000FC5"/>
    <w:rsid w:val="00010123"/>
    <w:rsid w:val="000104A0"/>
    <w:rsid w:val="00013C04"/>
    <w:rsid w:val="000164A0"/>
    <w:rsid w:val="00017EBC"/>
    <w:rsid w:val="00017F55"/>
    <w:rsid w:val="0002220A"/>
    <w:rsid w:val="00025986"/>
    <w:rsid w:val="0002612E"/>
    <w:rsid w:val="00026A82"/>
    <w:rsid w:val="00027CDF"/>
    <w:rsid w:val="00032EF7"/>
    <w:rsid w:val="00036766"/>
    <w:rsid w:val="000401F7"/>
    <w:rsid w:val="00041B43"/>
    <w:rsid w:val="000436DE"/>
    <w:rsid w:val="00043838"/>
    <w:rsid w:val="00044715"/>
    <w:rsid w:val="00051E3F"/>
    <w:rsid w:val="00051FB6"/>
    <w:rsid w:val="00054190"/>
    <w:rsid w:val="000541C5"/>
    <w:rsid w:val="00055C72"/>
    <w:rsid w:val="0005627A"/>
    <w:rsid w:val="00056BF1"/>
    <w:rsid w:val="000629B7"/>
    <w:rsid w:val="00063F6C"/>
    <w:rsid w:val="00064AEB"/>
    <w:rsid w:val="00065DB2"/>
    <w:rsid w:val="00066D6A"/>
    <w:rsid w:val="00066D87"/>
    <w:rsid w:val="000678F8"/>
    <w:rsid w:val="0007074F"/>
    <w:rsid w:val="000715E9"/>
    <w:rsid w:val="00071FC4"/>
    <w:rsid w:val="0007307D"/>
    <w:rsid w:val="00074047"/>
    <w:rsid w:val="000748B5"/>
    <w:rsid w:val="00077046"/>
    <w:rsid w:val="00077114"/>
    <w:rsid w:val="000808F9"/>
    <w:rsid w:val="00081BF5"/>
    <w:rsid w:val="00081D26"/>
    <w:rsid w:val="00082A76"/>
    <w:rsid w:val="000852A8"/>
    <w:rsid w:val="00085757"/>
    <w:rsid w:val="00085CD6"/>
    <w:rsid w:val="000868A6"/>
    <w:rsid w:val="00087448"/>
    <w:rsid w:val="00090409"/>
    <w:rsid w:val="000923DE"/>
    <w:rsid w:val="00094F50"/>
    <w:rsid w:val="00096D8C"/>
    <w:rsid w:val="00097C5C"/>
    <w:rsid w:val="000A0C24"/>
    <w:rsid w:val="000A0F14"/>
    <w:rsid w:val="000A1BB1"/>
    <w:rsid w:val="000A2D81"/>
    <w:rsid w:val="000A30D6"/>
    <w:rsid w:val="000A3D0C"/>
    <w:rsid w:val="000A46EA"/>
    <w:rsid w:val="000A5056"/>
    <w:rsid w:val="000A5412"/>
    <w:rsid w:val="000A5B0E"/>
    <w:rsid w:val="000A709B"/>
    <w:rsid w:val="000B0CE2"/>
    <w:rsid w:val="000B0E45"/>
    <w:rsid w:val="000B1A81"/>
    <w:rsid w:val="000B4AF3"/>
    <w:rsid w:val="000B507E"/>
    <w:rsid w:val="000B57D5"/>
    <w:rsid w:val="000B5906"/>
    <w:rsid w:val="000B6C35"/>
    <w:rsid w:val="000B7EDC"/>
    <w:rsid w:val="000C026C"/>
    <w:rsid w:val="000C1331"/>
    <w:rsid w:val="000C2770"/>
    <w:rsid w:val="000C27A3"/>
    <w:rsid w:val="000C339A"/>
    <w:rsid w:val="000C34F2"/>
    <w:rsid w:val="000C3B03"/>
    <w:rsid w:val="000C3C73"/>
    <w:rsid w:val="000C5D23"/>
    <w:rsid w:val="000D0362"/>
    <w:rsid w:val="000D1020"/>
    <w:rsid w:val="000D185B"/>
    <w:rsid w:val="000D3798"/>
    <w:rsid w:val="000D37E6"/>
    <w:rsid w:val="000D40C6"/>
    <w:rsid w:val="000D451B"/>
    <w:rsid w:val="000D4658"/>
    <w:rsid w:val="000D4F53"/>
    <w:rsid w:val="000D57E8"/>
    <w:rsid w:val="000D6486"/>
    <w:rsid w:val="000D7703"/>
    <w:rsid w:val="000E387C"/>
    <w:rsid w:val="000E3BA9"/>
    <w:rsid w:val="000E3D25"/>
    <w:rsid w:val="000E3F92"/>
    <w:rsid w:val="000E436E"/>
    <w:rsid w:val="000E4B33"/>
    <w:rsid w:val="000F0C61"/>
    <w:rsid w:val="000F13BA"/>
    <w:rsid w:val="000F4FE5"/>
    <w:rsid w:val="000F6493"/>
    <w:rsid w:val="000F65FB"/>
    <w:rsid w:val="000F676B"/>
    <w:rsid w:val="000F6889"/>
    <w:rsid w:val="000F6FEA"/>
    <w:rsid w:val="0010096D"/>
    <w:rsid w:val="001012BC"/>
    <w:rsid w:val="00102DFC"/>
    <w:rsid w:val="00102F74"/>
    <w:rsid w:val="00104F80"/>
    <w:rsid w:val="001061E1"/>
    <w:rsid w:val="0010676F"/>
    <w:rsid w:val="001103DE"/>
    <w:rsid w:val="00112A5B"/>
    <w:rsid w:val="001153A6"/>
    <w:rsid w:val="001164FA"/>
    <w:rsid w:val="00120794"/>
    <w:rsid w:val="00120B29"/>
    <w:rsid w:val="0012343C"/>
    <w:rsid w:val="0012727B"/>
    <w:rsid w:val="00131473"/>
    <w:rsid w:val="0013419D"/>
    <w:rsid w:val="001355C6"/>
    <w:rsid w:val="001357A0"/>
    <w:rsid w:val="001403D2"/>
    <w:rsid w:val="001423D8"/>
    <w:rsid w:val="00142966"/>
    <w:rsid w:val="00142DEF"/>
    <w:rsid w:val="00146556"/>
    <w:rsid w:val="001469B6"/>
    <w:rsid w:val="0015131F"/>
    <w:rsid w:val="0015195E"/>
    <w:rsid w:val="00155BCD"/>
    <w:rsid w:val="00156262"/>
    <w:rsid w:val="00156B29"/>
    <w:rsid w:val="001573D7"/>
    <w:rsid w:val="001605EE"/>
    <w:rsid w:val="0016085D"/>
    <w:rsid w:val="001625FA"/>
    <w:rsid w:val="00163DBC"/>
    <w:rsid w:val="001653F7"/>
    <w:rsid w:val="00165811"/>
    <w:rsid w:val="001717C2"/>
    <w:rsid w:val="00173DE3"/>
    <w:rsid w:val="001759E2"/>
    <w:rsid w:val="00175F0F"/>
    <w:rsid w:val="00176459"/>
    <w:rsid w:val="00177776"/>
    <w:rsid w:val="00180952"/>
    <w:rsid w:val="001839DB"/>
    <w:rsid w:val="001865DF"/>
    <w:rsid w:val="0019007D"/>
    <w:rsid w:val="0019413F"/>
    <w:rsid w:val="00194520"/>
    <w:rsid w:val="00194CC5"/>
    <w:rsid w:val="001959D7"/>
    <w:rsid w:val="001A030C"/>
    <w:rsid w:val="001A2336"/>
    <w:rsid w:val="001A2F37"/>
    <w:rsid w:val="001A321E"/>
    <w:rsid w:val="001A4C1D"/>
    <w:rsid w:val="001A5A06"/>
    <w:rsid w:val="001A71A5"/>
    <w:rsid w:val="001A7EE9"/>
    <w:rsid w:val="001B1249"/>
    <w:rsid w:val="001B173D"/>
    <w:rsid w:val="001B1788"/>
    <w:rsid w:val="001B556A"/>
    <w:rsid w:val="001B5678"/>
    <w:rsid w:val="001B5BA7"/>
    <w:rsid w:val="001B6092"/>
    <w:rsid w:val="001B6CE8"/>
    <w:rsid w:val="001B742C"/>
    <w:rsid w:val="001C01FC"/>
    <w:rsid w:val="001C0257"/>
    <w:rsid w:val="001C0B21"/>
    <w:rsid w:val="001C2799"/>
    <w:rsid w:val="001C30CF"/>
    <w:rsid w:val="001C3AE1"/>
    <w:rsid w:val="001C3B66"/>
    <w:rsid w:val="001C43E4"/>
    <w:rsid w:val="001C5855"/>
    <w:rsid w:val="001C5936"/>
    <w:rsid w:val="001C706C"/>
    <w:rsid w:val="001D1ED4"/>
    <w:rsid w:val="001D2965"/>
    <w:rsid w:val="001D37F1"/>
    <w:rsid w:val="001D6733"/>
    <w:rsid w:val="001E0D8C"/>
    <w:rsid w:val="001E11E3"/>
    <w:rsid w:val="001E27FB"/>
    <w:rsid w:val="001E51BD"/>
    <w:rsid w:val="001E5C7A"/>
    <w:rsid w:val="001F0C08"/>
    <w:rsid w:val="001F1B59"/>
    <w:rsid w:val="001F2F0B"/>
    <w:rsid w:val="001F4CD7"/>
    <w:rsid w:val="001F659B"/>
    <w:rsid w:val="001F78D7"/>
    <w:rsid w:val="001F7D5A"/>
    <w:rsid w:val="0020799C"/>
    <w:rsid w:val="002101E6"/>
    <w:rsid w:val="002105F9"/>
    <w:rsid w:val="00213027"/>
    <w:rsid w:val="0021335E"/>
    <w:rsid w:val="00213731"/>
    <w:rsid w:val="00221378"/>
    <w:rsid w:val="0022277E"/>
    <w:rsid w:val="00223E0B"/>
    <w:rsid w:val="00226379"/>
    <w:rsid w:val="002313DB"/>
    <w:rsid w:val="0023168E"/>
    <w:rsid w:val="0023179A"/>
    <w:rsid w:val="002321D5"/>
    <w:rsid w:val="0023338C"/>
    <w:rsid w:val="00236288"/>
    <w:rsid w:val="00236FBC"/>
    <w:rsid w:val="00240001"/>
    <w:rsid w:val="002400E7"/>
    <w:rsid w:val="00240B92"/>
    <w:rsid w:val="00240E80"/>
    <w:rsid w:val="00242FEA"/>
    <w:rsid w:val="00244781"/>
    <w:rsid w:val="00245197"/>
    <w:rsid w:val="002455EE"/>
    <w:rsid w:val="0025209A"/>
    <w:rsid w:val="002534BB"/>
    <w:rsid w:val="002534DF"/>
    <w:rsid w:val="002537C5"/>
    <w:rsid w:val="0025410C"/>
    <w:rsid w:val="002546F6"/>
    <w:rsid w:val="0026039C"/>
    <w:rsid w:val="002609FB"/>
    <w:rsid w:val="00261924"/>
    <w:rsid w:val="00261BAF"/>
    <w:rsid w:val="00261CBB"/>
    <w:rsid w:val="002624A4"/>
    <w:rsid w:val="002624C3"/>
    <w:rsid w:val="00263700"/>
    <w:rsid w:val="00264370"/>
    <w:rsid w:val="002709AA"/>
    <w:rsid w:val="00271311"/>
    <w:rsid w:val="00272436"/>
    <w:rsid w:val="002757A8"/>
    <w:rsid w:val="00275C0E"/>
    <w:rsid w:val="0027647A"/>
    <w:rsid w:val="00276706"/>
    <w:rsid w:val="0027791F"/>
    <w:rsid w:val="00281899"/>
    <w:rsid w:val="00283702"/>
    <w:rsid w:val="002849A2"/>
    <w:rsid w:val="00284AFE"/>
    <w:rsid w:val="00285048"/>
    <w:rsid w:val="00285AD7"/>
    <w:rsid w:val="00285EB5"/>
    <w:rsid w:val="00287012"/>
    <w:rsid w:val="002876EC"/>
    <w:rsid w:val="00287DDB"/>
    <w:rsid w:val="00287F72"/>
    <w:rsid w:val="00290A40"/>
    <w:rsid w:val="00294A45"/>
    <w:rsid w:val="00297445"/>
    <w:rsid w:val="00297FBA"/>
    <w:rsid w:val="002A0478"/>
    <w:rsid w:val="002A09BE"/>
    <w:rsid w:val="002A3F44"/>
    <w:rsid w:val="002A51F4"/>
    <w:rsid w:val="002A53AB"/>
    <w:rsid w:val="002A5CE9"/>
    <w:rsid w:val="002A6702"/>
    <w:rsid w:val="002A6FFC"/>
    <w:rsid w:val="002A7224"/>
    <w:rsid w:val="002B2ABF"/>
    <w:rsid w:val="002B2BE8"/>
    <w:rsid w:val="002B3383"/>
    <w:rsid w:val="002B3495"/>
    <w:rsid w:val="002B4CC6"/>
    <w:rsid w:val="002B5BE5"/>
    <w:rsid w:val="002B65B2"/>
    <w:rsid w:val="002B73AC"/>
    <w:rsid w:val="002B7EBA"/>
    <w:rsid w:val="002C246F"/>
    <w:rsid w:val="002C330A"/>
    <w:rsid w:val="002C4CB4"/>
    <w:rsid w:val="002C5219"/>
    <w:rsid w:val="002D09F9"/>
    <w:rsid w:val="002D15F6"/>
    <w:rsid w:val="002D2F61"/>
    <w:rsid w:val="002D395B"/>
    <w:rsid w:val="002D64BD"/>
    <w:rsid w:val="002E02A7"/>
    <w:rsid w:val="002E07FE"/>
    <w:rsid w:val="002E0C2F"/>
    <w:rsid w:val="002E21BA"/>
    <w:rsid w:val="002E3923"/>
    <w:rsid w:val="002F0DFB"/>
    <w:rsid w:val="002F1302"/>
    <w:rsid w:val="002F70FE"/>
    <w:rsid w:val="002F7AC4"/>
    <w:rsid w:val="00300059"/>
    <w:rsid w:val="003004E8"/>
    <w:rsid w:val="003022ED"/>
    <w:rsid w:val="00305354"/>
    <w:rsid w:val="003065B9"/>
    <w:rsid w:val="00311D93"/>
    <w:rsid w:val="003132DF"/>
    <w:rsid w:val="0031453F"/>
    <w:rsid w:val="00316A30"/>
    <w:rsid w:val="00317976"/>
    <w:rsid w:val="003213B1"/>
    <w:rsid w:val="0032149C"/>
    <w:rsid w:val="00323105"/>
    <w:rsid w:val="00326246"/>
    <w:rsid w:val="0032640B"/>
    <w:rsid w:val="00326E9D"/>
    <w:rsid w:val="003300E6"/>
    <w:rsid w:val="00332330"/>
    <w:rsid w:val="00333221"/>
    <w:rsid w:val="003349E0"/>
    <w:rsid w:val="0033779E"/>
    <w:rsid w:val="00341160"/>
    <w:rsid w:val="00341375"/>
    <w:rsid w:val="00341444"/>
    <w:rsid w:val="003417C2"/>
    <w:rsid w:val="00341A35"/>
    <w:rsid w:val="0034254C"/>
    <w:rsid w:val="00342C74"/>
    <w:rsid w:val="003430AC"/>
    <w:rsid w:val="0034330E"/>
    <w:rsid w:val="0034515B"/>
    <w:rsid w:val="003453BB"/>
    <w:rsid w:val="0034711A"/>
    <w:rsid w:val="00347132"/>
    <w:rsid w:val="00347676"/>
    <w:rsid w:val="00347A04"/>
    <w:rsid w:val="00347A13"/>
    <w:rsid w:val="00347BFB"/>
    <w:rsid w:val="003500C5"/>
    <w:rsid w:val="003511FB"/>
    <w:rsid w:val="00353FEF"/>
    <w:rsid w:val="0035426F"/>
    <w:rsid w:val="003545E6"/>
    <w:rsid w:val="00355395"/>
    <w:rsid w:val="00355A78"/>
    <w:rsid w:val="00356B0D"/>
    <w:rsid w:val="00360F02"/>
    <w:rsid w:val="00362293"/>
    <w:rsid w:val="0036375C"/>
    <w:rsid w:val="0036457D"/>
    <w:rsid w:val="003647E8"/>
    <w:rsid w:val="00365CC3"/>
    <w:rsid w:val="003677D4"/>
    <w:rsid w:val="00367F08"/>
    <w:rsid w:val="0037074B"/>
    <w:rsid w:val="00371016"/>
    <w:rsid w:val="0037182E"/>
    <w:rsid w:val="00372620"/>
    <w:rsid w:val="003738A9"/>
    <w:rsid w:val="0037545A"/>
    <w:rsid w:val="003760B7"/>
    <w:rsid w:val="00376782"/>
    <w:rsid w:val="00377559"/>
    <w:rsid w:val="00377A9F"/>
    <w:rsid w:val="00377D87"/>
    <w:rsid w:val="00381E2B"/>
    <w:rsid w:val="00382B9E"/>
    <w:rsid w:val="00383E96"/>
    <w:rsid w:val="00384031"/>
    <w:rsid w:val="0038429C"/>
    <w:rsid w:val="00385FCF"/>
    <w:rsid w:val="0039014C"/>
    <w:rsid w:val="00392326"/>
    <w:rsid w:val="00392831"/>
    <w:rsid w:val="00392FB9"/>
    <w:rsid w:val="0039300D"/>
    <w:rsid w:val="003A0993"/>
    <w:rsid w:val="003A0ED1"/>
    <w:rsid w:val="003A19FB"/>
    <w:rsid w:val="003A1EFB"/>
    <w:rsid w:val="003A23BF"/>
    <w:rsid w:val="003A3FC7"/>
    <w:rsid w:val="003A49E4"/>
    <w:rsid w:val="003A6055"/>
    <w:rsid w:val="003A745E"/>
    <w:rsid w:val="003A75F9"/>
    <w:rsid w:val="003A7EB0"/>
    <w:rsid w:val="003B3311"/>
    <w:rsid w:val="003B37A9"/>
    <w:rsid w:val="003B51B3"/>
    <w:rsid w:val="003B5D33"/>
    <w:rsid w:val="003B5D40"/>
    <w:rsid w:val="003C2E96"/>
    <w:rsid w:val="003C5AD5"/>
    <w:rsid w:val="003C7969"/>
    <w:rsid w:val="003C7F9D"/>
    <w:rsid w:val="003D0B58"/>
    <w:rsid w:val="003D56DA"/>
    <w:rsid w:val="003D7A7B"/>
    <w:rsid w:val="003D7BE1"/>
    <w:rsid w:val="003D7D9C"/>
    <w:rsid w:val="003D7DE9"/>
    <w:rsid w:val="003E2119"/>
    <w:rsid w:val="003E5FB2"/>
    <w:rsid w:val="003E61BA"/>
    <w:rsid w:val="003F0CBD"/>
    <w:rsid w:val="003F30D0"/>
    <w:rsid w:val="003F598F"/>
    <w:rsid w:val="003F6233"/>
    <w:rsid w:val="003F7A8F"/>
    <w:rsid w:val="003F7FA9"/>
    <w:rsid w:val="00400BF1"/>
    <w:rsid w:val="00406912"/>
    <w:rsid w:val="00406D0A"/>
    <w:rsid w:val="00407695"/>
    <w:rsid w:val="00407FF3"/>
    <w:rsid w:val="004102CA"/>
    <w:rsid w:val="004176B3"/>
    <w:rsid w:val="00421E17"/>
    <w:rsid w:val="004224D1"/>
    <w:rsid w:val="004228E2"/>
    <w:rsid w:val="00423CF1"/>
    <w:rsid w:val="00424DBC"/>
    <w:rsid w:val="004259E2"/>
    <w:rsid w:val="00425D4C"/>
    <w:rsid w:val="00426A6F"/>
    <w:rsid w:val="00426EBB"/>
    <w:rsid w:val="00427343"/>
    <w:rsid w:val="00427A83"/>
    <w:rsid w:val="00430652"/>
    <w:rsid w:val="0043099A"/>
    <w:rsid w:val="0043798C"/>
    <w:rsid w:val="00441AA0"/>
    <w:rsid w:val="00442E9E"/>
    <w:rsid w:val="00443225"/>
    <w:rsid w:val="00443451"/>
    <w:rsid w:val="0044350B"/>
    <w:rsid w:val="00443FC3"/>
    <w:rsid w:val="00447961"/>
    <w:rsid w:val="00450871"/>
    <w:rsid w:val="00450A4C"/>
    <w:rsid w:val="00450EF2"/>
    <w:rsid w:val="00451494"/>
    <w:rsid w:val="00451A12"/>
    <w:rsid w:val="00452492"/>
    <w:rsid w:val="0045498C"/>
    <w:rsid w:val="0045598C"/>
    <w:rsid w:val="00455DE4"/>
    <w:rsid w:val="00457528"/>
    <w:rsid w:val="00460E34"/>
    <w:rsid w:val="004620B5"/>
    <w:rsid w:val="0046253D"/>
    <w:rsid w:val="00463EB9"/>
    <w:rsid w:val="004665FA"/>
    <w:rsid w:val="0046749A"/>
    <w:rsid w:val="00467E40"/>
    <w:rsid w:val="00470B80"/>
    <w:rsid w:val="004715E5"/>
    <w:rsid w:val="004717C9"/>
    <w:rsid w:val="00471EE4"/>
    <w:rsid w:val="00472235"/>
    <w:rsid w:val="00474578"/>
    <w:rsid w:val="004806A8"/>
    <w:rsid w:val="004809C5"/>
    <w:rsid w:val="00481935"/>
    <w:rsid w:val="004824FB"/>
    <w:rsid w:val="00482B2E"/>
    <w:rsid w:val="00482DB3"/>
    <w:rsid w:val="00482DC2"/>
    <w:rsid w:val="00485653"/>
    <w:rsid w:val="00485CF4"/>
    <w:rsid w:val="004879E9"/>
    <w:rsid w:val="00487D35"/>
    <w:rsid w:val="00490F43"/>
    <w:rsid w:val="00492EA6"/>
    <w:rsid w:val="00494E6C"/>
    <w:rsid w:val="004A0508"/>
    <w:rsid w:val="004A1DEC"/>
    <w:rsid w:val="004A28B6"/>
    <w:rsid w:val="004A468C"/>
    <w:rsid w:val="004A4D3A"/>
    <w:rsid w:val="004A50FD"/>
    <w:rsid w:val="004A5B3D"/>
    <w:rsid w:val="004B0C6A"/>
    <w:rsid w:val="004B2AD0"/>
    <w:rsid w:val="004B2C39"/>
    <w:rsid w:val="004B3BEF"/>
    <w:rsid w:val="004B6F6A"/>
    <w:rsid w:val="004B776A"/>
    <w:rsid w:val="004C085C"/>
    <w:rsid w:val="004C2833"/>
    <w:rsid w:val="004C29F5"/>
    <w:rsid w:val="004C4CC4"/>
    <w:rsid w:val="004C56CB"/>
    <w:rsid w:val="004D0E9C"/>
    <w:rsid w:val="004D0F46"/>
    <w:rsid w:val="004D162D"/>
    <w:rsid w:val="004D1B02"/>
    <w:rsid w:val="004D3E1A"/>
    <w:rsid w:val="004D5A7F"/>
    <w:rsid w:val="004D709D"/>
    <w:rsid w:val="004E1F67"/>
    <w:rsid w:val="004E2A8F"/>
    <w:rsid w:val="004E3FC8"/>
    <w:rsid w:val="004E4541"/>
    <w:rsid w:val="004E4E8D"/>
    <w:rsid w:val="004F0C5E"/>
    <w:rsid w:val="004F21F3"/>
    <w:rsid w:val="004F386B"/>
    <w:rsid w:val="004F7B56"/>
    <w:rsid w:val="005006EC"/>
    <w:rsid w:val="00501F38"/>
    <w:rsid w:val="005020F8"/>
    <w:rsid w:val="00503478"/>
    <w:rsid w:val="005042A5"/>
    <w:rsid w:val="005047B1"/>
    <w:rsid w:val="00504B55"/>
    <w:rsid w:val="005050A1"/>
    <w:rsid w:val="0050533D"/>
    <w:rsid w:val="00506EA2"/>
    <w:rsid w:val="00506F30"/>
    <w:rsid w:val="00507633"/>
    <w:rsid w:val="00507EC2"/>
    <w:rsid w:val="00510030"/>
    <w:rsid w:val="005141D1"/>
    <w:rsid w:val="00514208"/>
    <w:rsid w:val="00514312"/>
    <w:rsid w:val="00514401"/>
    <w:rsid w:val="0051523F"/>
    <w:rsid w:val="00521804"/>
    <w:rsid w:val="0052441B"/>
    <w:rsid w:val="0052464F"/>
    <w:rsid w:val="00525836"/>
    <w:rsid w:val="005271ED"/>
    <w:rsid w:val="00530812"/>
    <w:rsid w:val="00530EE3"/>
    <w:rsid w:val="00532CBC"/>
    <w:rsid w:val="005336F1"/>
    <w:rsid w:val="00536D93"/>
    <w:rsid w:val="00536E3B"/>
    <w:rsid w:val="00541462"/>
    <w:rsid w:val="005419E1"/>
    <w:rsid w:val="00542250"/>
    <w:rsid w:val="0054285B"/>
    <w:rsid w:val="00545574"/>
    <w:rsid w:val="005470C0"/>
    <w:rsid w:val="00547372"/>
    <w:rsid w:val="0054738B"/>
    <w:rsid w:val="0054768F"/>
    <w:rsid w:val="00547C24"/>
    <w:rsid w:val="00547D59"/>
    <w:rsid w:val="00551EC1"/>
    <w:rsid w:val="0055217A"/>
    <w:rsid w:val="005558EA"/>
    <w:rsid w:val="00556A05"/>
    <w:rsid w:val="00557026"/>
    <w:rsid w:val="00561813"/>
    <w:rsid w:val="005622DA"/>
    <w:rsid w:val="00562B95"/>
    <w:rsid w:val="00564716"/>
    <w:rsid w:val="00565883"/>
    <w:rsid w:val="005665B5"/>
    <w:rsid w:val="00566DCD"/>
    <w:rsid w:val="00566E55"/>
    <w:rsid w:val="00570EE3"/>
    <w:rsid w:val="00573CA9"/>
    <w:rsid w:val="005743C3"/>
    <w:rsid w:val="005817A0"/>
    <w:rsid w:val="005818BE"/>
    <w:rsid w:val="005822C0"/>
    <w:rsid w:val="005826FA"/>
    <w:rsid w:val="005832C4"/>
    <w:rsid w:val="00586332"/>
    <w:rsid w:val="0058762C"/>
    <w:rsid w:val="00587F2B"/>
    <w:rsid w:val="00587FA2"/>
    <w:rsid w:val="0059012B"/>
    <w:rsid w:val="00591204"/>
    <w:rsid w:val="005921D9"/>
    <w:rsid w:val="0059438C"/>
    <w:rsid w:val="0059499F"/>
    <w:rsid w:val="00597187"/>
    <w:rsid w:val="00597CA6"/>
    <w:rsid w:val="005A04AF"/>
    <w:rsid w:val="005A1BFC"/>
    <w:rsid w:val="005A1D3D"/>
    <w:rsid w:val="005A2072"/>
    <w:rsid w:val="005A3893"/>
    <w:rsid w:val="005A63E5"/>
    <w:rsid w:val="005B3B05"/>
    <w:rsid w:val="005B3DBF"/>
    <w:rsid w:val="005B4A41"/>
    <w:rsid w:val="005B7B18"/>
    <w:rsid w:val="005B7F4E"/>
    <w:rsid w:val="005C0312"/>
    <w:rsid w:val="005C3791"/>
    <w:rsid w:val="005C37CD"/>
    <w:rsid w:val="005C4B32"/>
    <w:rsid w:val="005D01C9"/>
    <w:rsid w:val="005D1C85"/>
    <w:rsid w:val="005D2EED"/>
    <w:rsid w:val="005D31A4"/>
    <w:rsid w:val="005D452A"/>
    <w:rsid w:val="005D4B41"/>
    <w:rsid w:val="005D51B4"/>
    <w:rsid w:val="005D6C6D"/>
    <w:rsid w:val="005D7707"/>
    <w:rsid w:val="005D77D7"/>
    <w:rsid w:val="005E1099"/>
    <w:rsid w:val="005E58B0"/>
    <w:rsid w:val="005E5C5D"/>
    <w:rsid w:val="005E7C84"/>
    <w:rsid w:val="005F4E91"/>
    <w:rsid w:val="005F586C"/>
    <w:rsid w:val="005F7DF7"/>
    <w:rsid w:val="00602F51"/>
    <w:rsid w:val="00603C91"/>
    <w:rsid w:val="00610F76"/>
    <w:rsid w:val="0061532D"/>
    <w:rsid w:val="00615B86"/>
    <w:rsid w:val="0061716E"/>
    <w:rsid w:val="00620478"/>
    <w:rsid w:val="0062215E"/>
    <w:rsid w:val="00622F62"/>
    <w:rsid w:val="006233CF"/>
    <w:rsid w:val="00623E5F"/>
    <w:rsid w:val="00624F58"/>
    <w:rsid w:val="006252DC"/>
    <w:rsid w:val="006273DA"/>
    <w:rsid w:val="00632945"/>
    <w:rsid w:val="0063321F"/>
    <w:rsid w:val="0063375B"/>
    <w:rsid w:val="00634D7D"/>
    <w:rsid w:val="0063560C"/>
    <w:rsid w:val="006362D1"/>
    <w:rsid w:val="006370B6"/>
    <w:rsid w:val="006379DD"/>
    <w:rsid w:val="00637DA6"/>
    <w:rsid w:val="00641BB9"/>
    <w:rsid w:val="0064230E"/>
    <w:rsid w:val="00643B81"/>
    <w:rsid w:val="00644401"/>
    <w:rsid w:val="00645F37"/>
    <w:rsid w:val="00646429"/>
    <w:rsid w:val="00650D2C"/>
    <w:rsid w:val="00653C48"/>
    <w:rsid w:val="00653DDC"/>
    <w:rsid w:val="00656848"/>
    <w:rsid w:val="00656889"/>
    <w:rsid w:val="00656EA0"/>
    <w:rsid w:val="00660062"/>
    <w:rsid w:val="00661B0F"/>
    <w:rsid w:val="00662195"/>
    <w:rsid w:val="0066302A"/>
    <w:rsid w:val="00663C4B"/>
    <w:rsid w:val="00665CAA"/>
    <w:rsid w:val="00666E8D"/>
    <w:rsid w:val="00667FD7"/>
    <w:rsid w:val="00670326"/>
    <w:rsid w:val="00670CBB"/>
    <w:rsid w:val="006710E0"/>
    <w:rsid w:val="00672BE4"/>
    <w:rsid w:val="0067313F"/>
    <w:rsid w:val="00673783"/>
    <w:rsid w:val="00675632"/>
    <w:rsid w:val="00676BA0"/>
    <w:rsid w:val="0067748A"/>
    <w:rsid w:val="00677B83"/>
    <w:rsid w:val="0068016C"/>
    <w:rsid w:val="00684A7A"/>
    <w:rsid w:val="00684E79"/>
    <w:rsid w:val="006851D8"/>
    <w:rsid w:val="00685262"/>
    <w:rsid w:val="00685678"/>
    <w:rsid w:val="00685775"/>
    <w:rsid w:val="00685CA4"/>
    <w:rsid w:val="00686D6D"/>
    <w:rsid w:val="00687A6A"/>
    <w:rsid w:val="0069120A"/>
    <w:rsid w:val="0069297C"/>
    <w:rsid w:val="006945A2"/>
    <w:rsid w:val="00695043"/>
    <w:rsid w:val="00695E0A"/>
    <w:rsid w:val="00696B16"/>
    <w:rsid w:val="006A0E25"/>
    <w:rsid w:val="006A1407"/>
    <w:rsid w:val="006A2125"/>
    <w:rsid w:val="006A4ED3"/>
    <w:rsid w:val="006A6391"/>
    <w:rsid w:val="006A78F4"/>
    <w:rsid w:val="006B29E6"/>
    <w:rsid w:val="006B3541"/>
    <w:rsid w:val="006B3695"/>
    <w:rsid w:val="006B3FD6"/>
    <w:rsid w:val="006B63F1"/>
    <w:rsid w:val="006B67C9"/>
    <w:rsid w:val="006B6EF4"/>
    <w:rsid w:val="006C08EF"/>
    <w:rsid w:val="006C0CDA"/>
    <w:rsid w:val="006C340E"/>
    <w:rsid w:val="006C3C99"/>
    <w:rsid w:val="006C614E"/>
    <w:rsid w:val="006C6B0C"/>
    <w:rsid w:val="006C73CD"/>
    <w:rsid w:val="006D1D1E"/>
    <w:rsid w:val="006D20DC"/>
    <w:rsid w:val="006D26DD"/>
    <w:rsid w:val="006D27F3"/>
    <w:rsid w:val="006D631A"/>
    <w:rsid w:val="006D70EB"/>
    <w:rsid w:val="006D7F9F"/>
    <w:rsid w:val="006E06B1"/>
    <w:rsid w:val="006E1048"/>
    <w:rsid w:val="006E19ED"/>
    <w:rsid w:val="006E1A60"/>
    <w:rsid w:val="006E5AB2"/>
    <w:rsid w:val="006E6AAE"/>
    <w:rsid w:val="006E78F4"/>
    <w:rsid w:val="006F2AEA"/>
    <w:rsid w:val="006F56B3"/>
    <w:rsid w:val="006F5AD8"/>
    <w:rsid w:val="00701A12"/>
    <w:rsid w:val="0070333E"/>
    <w:rsid w:val="0070362E"/>
    <w:rsid w:val="00704BBD"/>
    <w:rsid w:val="0070570F"/>
    <w:rsid w:val="00705935"/>
    <w:rsid w:val="0070611C"/>
    <w:rsid w:val="0070631D"/>
    <w:rsid w:val="007068B3"/>
    <w:rsid w:val="00706A30"/>
    <w:rsid w:val="00706F10"/>
    <w:rsid w:val="00707551"/>
    <w:rsid w:val="00707D41"/>
    <w:rsid w:val="00710FD7"/>
    <w:rsid w:val="00711093"/>
    <w:rsid w:val="007117B6"/>
    <w:rsid w:val="00711AF3"/>
    <w:rsid w:val="007125C9"/>
    <w:rsid w:val="0071760E"/>
    <w:rsid w:val="00720A41"/>
    <w:rsid w:val="0072109A"/>
    <w:rsid w:val="00721D4D"/>
    <w:rsid w:val="00724384"/>
    <w:rsid w:val="00725A4B"/>
    <w:rsid w:val="00726140"/>
    <w:rsid w:val="0072730C"/>
    <w:rsid w:val="00727AF0"/>
    <w:rsid w:val="00732F35"/>
    <w:rsid w:val="00735406"/>
    <w:rsid w:val="007354B6"/>
    <w:rsid w:val="00741ACC"/>
    <w:rsid w:val="00741EF4"/>
    <w:rsid w:val="00743C99"/>
    <w:rsid w:val="0074409D"/>
    <w:rsid w:val="007478CB"/>
    <w:rsid w:val="00750DFD"/>
    <w:rsid w:val="00751C63"/>
    <w:rsid w:val="00752B68"/>
    <w:rsid w:val="00754E91"/>
    <w:rsid w:val="00755AD5"/>
    <w:rsid w:val="007572E0"/>
    <w:rsid w:val="00757325"/>
    <w:rsid w:val="007577C7"/>
    <w:rsid w:val="00762133"/>
    <w:rsid w:val="00764A44"/>
    <w:rsid w:val="00764E37"/>
    <w:rsid w:val="00766D1E"/>
    <w:rsid w:val="0076760C"/>
    <w:rsid w:val="007677CC"/>
    <w:rsid w:val="007679C5"/>
    <w:rsid w:val="00770824"/>
    <w:rsid w:val="007712F6"/>
    <w:rsid w:val="00772490"/>
    <w:rsid w:val="007759C0"/>
    <w:rsid w:val="00775F38"/>
    <w:rsid w:val="00777AAF"/>
    <w:rsid w:val="0078017B"/>
    <w:rsid w:val="00780705"/>
    <w:rsid w:val="00787427"/>
    <w:rsid w:val="00791A5C"/>
    <w:rsid w:val="007922AC"/>
    <w:rsid w:val="007928B6"/>
    <w:rsid w:val="00793DCC"/>
    <w:rsid w:val="0079442D"/>
    <w:rsid w:val="00795643"/>
    <w:rsid w:val="00795E2C"/>
    <w:rsid w:val="00796015"/>
    <w:rsid w:val="00797F38"/>
    <w:rsid w:val="007A2285"/>
    <w:rsid w:val="007A2E50"/>
    <w:rsid w:val="007A7553"/>
    <w:rsid w:val="007B283F"/>
    <w:rsid w:val="007B5CB5"/>
    <w:rsid w:val="007B6E65"/>
    <w:rsid w:val="007C256E"/>
    <w:rsid w:val="007C4A94"/>
    <w:rsid w:val="007D1251"/>
    <w:rsid w:val="007D20E3"/>
    <w:rsid w:val="007D2637"/>
    <w:rsid w:val="007D3B82"/>
    <w:rsid w:val="007D548D"/>
    <w:rsid w:val="007D607F"/>
    <w:rsid w:val="007E066E"/>
    <w:rsid w:val="007E35C8"/>
    <w:rsid w:val="007E589B"/>
    <w:rsid w:val="007E7F09"/>
    <w:rsid w:val="007F0977"/>
    <w:rsid w:val="007F0FFA"/>
    <w:rsid w:val="007F17B9"/>
    <w:rsid w:val="007F1861"/>
    <w:rsid w:val="007F2205"/>
    <w:rsid w:val="007F2517"/>
    <w:rsid w:val="007F3BBA"/>
    <w:rsid w:val="007F51BA"/>
    <w:rsid w:val="007F5AA8"/>
    <w:rsid w:val="007F7737"/>
    <w:rsid w:val="00800F11"/>
    <w:rsid w:val="00801589"/>
    <w:rsid w:val="00801A40"/>
    <w:rsid w:val="00801F8B"/>
    <w:rsid w:val="0080261F"/>
    <w:rsid w:val="00802766"/>
    <w:rsid w:val="0080475C"/>
    <w:rsid w:val="00806129"/>
    <w:rsid w:val="00806163"/>
    <w:rsid w:val="00807D80"/>
    <w:rsid w:val="00811701"/>
    <w:rsid w:val="00812C2A"/>
    <w:rsid w:val="00815685"/>
    <w:rsid w:val="00815799"/>
    <w:rsid w:val="00816263"/>
    <w:rsid w:val="00816A97"/>
    <w:rsid w:val="008176E5"/>
    <w:rsid w:val="0081791F"/>
    <w:rsid w:val="00820BBE"/>
    <w:rsid w:val="00820DBD"/>
    <w:rsid w:val="008212DD"/>
    <w:rsid w:val="00821E47"/>
    <w:rsid w:val="00822A24"/>
    <w:rsid w:val="0082515B"/>
    <w:rsid w:val="00826F94"/>
    <w:rsid w:val="00827841"/>
    <w:rsid w:val="0083236A"/>
    <w:rsid w:val="00833AE2"/>
    <w:rsid w:val="0083690D"/>
    <w:rsid w:val="00836A74"/>
    <w:rsid w:val="00837C75"/>
    <w:rsid w:val="00840299"/>
    <w:rsid w:val="008423FE"/>
    <w:rsid w:val="00842D72"/>
    <w:rsid w:val="00844B4D"/>
    <w:rsid w:val="00845BA7"/>
    <w:rsid w:val="00851E26"/>
    <w:rsid w:val="00855194"/>
    <w:rsid w:val="00857E48"/>
    <w:rsid w:val="0086090D"/>
    <w:rsid w:val="00862252"/>
    <w:rsid w:val="008623F1"/>
    <w:rsid w:val="0086530D"/>
    <w:rsid w:val="0086646E"/>
    <w:rsid w:val="00867CB3"/>
    <w:rsid w:val="00867F4A"/>
    <w:rsid w:val="00871355"/>
    <w:rsid w:val="00871C80"/>
    <w:rsid w:val="00872848"/>
    <w:rsid w:val="0087286A"/>
    <w:rsid w:val="008736ED"/>
    <w:rsid w:val="00880604"/>
    <w:rsid w:val="00880B47"/>
    <w:rsid w:val="00880B89"/>
    <w:rsid w:val="00881320"/>
    <w:rsid w:val="008831F7"/>
    <w:rsid w:val="00883304"/>
    <w:rsid w:val="00884526"/>
    <w:rsid w:val="00884E45"/>
    <w:rsid w:val="0088510B"/>
    <w:rsid w:val="00885B8A"/>
    <w:rsid w:val="00885D2E"/>
    <w:rsid w:val="00886D14"/>
    <w:rsid w:val="00886D2A"/>
    <w:rsid w:val="00886E30"/>
    <w:rsid w:val="00886F7B"/>
    <w:rsid w:val="008908FF"/>
    <w:rsid w:val="00893537"/>
    <w:rsid w:val="00894392"/>
    <w:rsid w:val="00895805"/>
    <w:rsid w:val="00897CC1"/>
    <w:rsid w:val="00897D0E"/>
    <w:rsid w:val="008A247D"/>
    <w:rsid w:val="008A40F1"/>
    <w:rsid w:val="008B20A8"/>
    <w:rsid w:val="008B22FE"/>
    <w:rsid w:val="008B305A"/>
    <w:rsid w:val="008B35CB"/>
    <w:rsid w:val="008B478C"/>
    <w:rsid w:val="008B4DC3"/>
    <w:rsid w:val="008B6280"/>
    <w:rsid w:val="008B689E"/>
    <w:rsid w:val="008C012F"/>
    <w:rsid w:val="008C156A"/>
    <w:rsid w:val="008C24B5"/>
    <w:rsid w:val="008C26C8"/>
    <w:rsid w:val="008C34AB"/>
    <w:rsid w:val="008C43AC"/>
    <w:rsid w:val="008C476F"/>
    <w:rsid w:val="008C5156"/>
    <w:rsid w:val="008C7C66"/>
    <w:rsid w:val="008D0CE2"/>
    <w:rsid w:val="008D18F6"/>
    <w:rsid w:val="008D1BC8"/>
    <w:rsid w:val="008D27CB"/>
    <w:rsid w:val="008D3B41"/>
    <w:rsid w:val="008D3BDD"/>
    <w:rsid w:val="008D406A"/>
    <w:rsid w:val="008D5BF7"/>
    <w:rsid w:val="008D654B"/>
    <w:rsid w:val="008D74FB"/>
    <w:rsid w:val="008D7A62"/>
    <w:rsid w:val="008E0B4A"/>
    <w:rsid w:val="008E1387"/>
    <w:rsid w:val="008E34EB"/>
    <w:rsid w:val="008E52A4"/>
    <w:rsid w:val="008E5666"/>
    <w:rsid w:val="008E7C9C"/>
    <w:rsid w:val="008F1B75"/>
    <w:rsid w:val="008F1E71"/>
    <w:rsid w:val="008F201A"/>
    <w:rsid w:val="008F604F"/>
    <w:rsid w:val="008F73D8"/>
    <w:rsid w:val="008F78F0"/>
    <w:rsid w:val="0090084D"/>
    <w:rsid w:val="00901239"/>
    <w:rsid w:val="009015AD"/>
    <w:rsid w:val="0090160F"/>
    <w:rsid w:val="00901871"/>
    <w:rsid w:val="00903BCD"/>
    <w:rsid w:val="00903BFC"/>
    <w:rsid w:val="00904ADB"/>
    <w:rsid w:val="00907BC6"/>
    <w:rsid w:val="0091130B"/>
    <w:rsid w:val="00911EBD"/>
    <w:rsid w:val="009125DE"/>
    <w:rsid w:val="009129DF"/>
    <w:rsid w:val="009141D6"/>
    <w:rsid w:val="00916268"/>
    <w:rsid w:val="00916AFC"/>
    <w:rsid w:val="0092252C"/>
    <w:rsid w:val="00924289"/>
    <w:rsid w:val="00925F50"/>
    <w:rsid w:val="00926759"/>
    <w:rsid w:val="00926C86"/>
    <w:rsid w:val="0092700A"/>
    <w:rsid w:val="00927036"/>
    <w:rsid w:val="00930894"/>
    <w:rsid w:val="00933A01"/>
    <w:rsid w:val="0093445D"/>
    <w:rsid w:val="009355B0"/>
    <w:rsid w:val="00935906"/>
    <w:rsid w:val="00935C49"/>
    <w:rsid w:val="00936A61"/>
    <w:rsid w:val="00936D50"/>
    <w:rsid w:val="00940E25"/>
    <w:rsid w:val="0094309A"/>
    <w:rsid w:val="009438A6"/>
    <w:rsid w:val="00943A7C"/>
    <w:rsid w:val="00943EF7"/>
    <w:rsid w:val="00943F40"/>
    <w:rsid w:val="009445D3"/>
    <w:rsid w:val="009461D1"/>
    <w:rsid w:val="009476BB"/>
    <w:rsid w:val="00950190"/>
    <w:rsid w:val="00950412"/>
    <w:rsid w:val="00951670"/>
    <w:rsid w:val="00954607"/>
    <w:rsid w:val="00954611"/>
    <w:rsid w:val="00954A67"/>
    <w:rsid w:val="00955330"/>
    <w:rsid w:val="00957514"/>
    <w:rsid w:val="009575B7"/>
    <w:rsid w:val="009633EA"/>
    <w:rsid w:val="0096340F"/>
    <w:rsid w:val="00964C47"/>
    <w:rsid w:val="00965067"/>
    <w:rsid w:val="00971D3A"/>
    <w:rsid w:val="009727B2"/>
    <w:rsid w:val="009752FB"/>
    <w:rsid w:val="00975B39"/>
    <w:rsid w:val="009819A1"/>
    <w:rsid w:val="00981D74"/>
    <w:rsid w:val="0098360F"/>
    <w:rsid w:val="009848D6"/>
    <w:rsid w:val="009851A4"/>
    <w:rsid w:val="009859BA"/>
    <w:rsid w:val="0098634C"/>
    <w:rsid w:val="009873EB"/>
    <w:rsid w:val="00987C9E"/>
    <w:rsid w:val="00991495"/>
    <w:rsid w:val="009919E0"/>
    <w:rsid w:val="00991AA4"/>
    <w:rsid w:val="0099266E"/>
    <w:rsid w:val="00992DD6"/>
    <w:rsid w:val="00993A0E"/>
    <w:rsid w:val="009947B9"/>
    <w:rsid w:val="00997AC8"/>
    <w:rsid w:val="009A0308"/>
    <w:rsid w:val="009A08A0"/>
    <w:rsid w:val="009A0A68"/>
    <w:rsid w:val="009A0CF7"/>
    <w:rsid w:val="009A1726"/>
    <w:rsid w:val="009A21E6"/>
    <w:rsid w:val="009A2761"/>
    <w:rsid w:val="009A62F6"/>
    <w:rsid w:val="009A6847"/>
    <w:rsid w:val="009A6F86"/>
    <w:rsid w:val="009A7D41"/>
    <w:rsid w:val="009B03CA"/>
    <w:rsid w:val="009B1089"/>
    <w:rsid w:val="009B196C"/>
    <w:rsid w:val="009B2580"/>
    <w:rsid w:val="009B2ADA"/>
    <w:rsid w:val="009B4FCE"/>
    <w:rsid w:val="009B5B97"/>
    <w:rsid w:val="009C07DE"/>
    <w:rsid w:val="009C139C"/>
    <w:rsid w:val="009C15FA"/>
    <w:rsid w:val="009C2B37"/>
    <w:rsid w:val="009C336A"/>
    <w:rsid w:val="009C3484"/>
    <w:rsid w:val="009C405B"/>
    <w:rsid w:val="009C6857"/>
    <w:rsid w:val="009D03CB"/>
    <w:rsid w:val="009D1CA2"/>
    <w:rsid w:val="009D23AF"/>
    <w:rsid w:val="009D33DD"/>
    <w:rsid w:val="009D4162"/>
    <w:rsid w:val="009D4743"/>
    <w:rsid w:val="009D65D7"/>
    <w:rsid w:val="009D689E"/>
    <w:rsid w:val="009D68EA"/>
    <w:rsid w:val="009D7A84"/>
    <w:rsid w:val="009E1351"/>
    <w:rsid w:val="009E1F60"/>
    <w:rsid w:val="009E33EF"/>
    <w:rsid w:val="009E3F46"/>
    <w:rsid w:val="009E4AF1"/>
    <w:rsid w:val="009E4BB5"/>
    <w:rsid w:val="009E514F"/>
    <w:rsid w:val="009E61C1"/>
    <w:rsid w:val="009E7758"/>
    <w:rsid w:val="009E7C96"/>
    <w:rsid w:val="009E7FF4"/>
    <w:rsid w:val="009F104B"/>
    <w:rsid w:val="009F40DA"/>
    <w:rsid w:val="009F5A77"/>
    <w:rsid w:val="009F608F"/>
    <w:rsid w:val="009F61CC"/>
    <w:rsid w:val="009F6955"/>
    <w:rsid w:val="00A0180A"/>
    <w:rsid w:val="00A01876"/>
    <w:rsid w:val="00A07B16"/>
    <w:rsid w:val="00A125D1"/>
    <w:rsid w:val="00A134E3"/>
    <w:rsid w:val="00A1396B"/>
    <w:rsid w:val="00A14EDA"/>
    <w:rsid w:val="00A155A2"/>
    <w:rsid w:val="00A15D93"/>
    <w:rsid w:val="00A178BE"/>
    <w:rsid w:val="00A17DF0"/>
    <w:rsid w:val="00A17FD1"/>
    <w:rsid w:val="00A2093C"/>
    <w:rsid w:val="00A20B2F"/>
    <w:rsid w:val="00A21A27"/>
    <w:rsid w:val="00A239BD"/>
    <w:rsid w:val="00A258CE"/>
    <w:rsid w:val="00A25C69"/>
    <w:rsid w:val="00A265F8"/>
    <w:rsid w:val="00A2733A"/>
    <w:rsid w:val="00A33B93"/>
    <w:rsid w:val="00A343FC"/>
    <w:rsid w:val="00A34AD3"/>
    <w:rsid w:val="00A36960"/>
    <w:rsid w:val="00A376A4"/>
    <w:rsid w:val="00A37EAA"/>
    <w:rsid w:val="00A41DEC"/>
    <w:rsid w:val="00A437DC"/>
    <w:rsid w:val="00A43D69"/>
    <w:rsid w:val="00A454A7"/>
    <w:rsid w:val="00A50E5A"/>
    <w:rsid w:val="00A516B2"/>
    <w:rsid w:val="00A51C80"/>
    <w:rsid w:val="00A52C40"/>
    <w:rsid w:val="00A53623"/>
    <w:rsid w:val="00A57581"/>
    <w:rsid w:val="00A60663"/>
    <w:rsid w:val="00A609C5"/>
    <w:rsid w:val="00A62CE5"/>
    <w:rsid w:val="00A62F7F"/>
    <w:rsid w:val="00A659D2"/>
    <w:rsid w:val="00A66CDB"/>
    <w:rsid w:val="00A722C8"/>
    <w:rsid w:val="00A7450A"/>
    <w:rsid w:val="00A7480C"/>
    <w:rsid w:val="00A75F9A"/>
    <w:rsid w:val="00A76DCD"/>
    <w:rsid w:val="00A77CD8"/>
    <w:rsid w:val="00A81082"/>
    <w:rsid w:val="00A83265"/>
    <w:rsid w:val="00A86392"/>
    <w:rsid w:val="00A93FE2"/>
    <w:rsid w:val="00A966DF"/>
    <w:rsid w:val="00A96D0F"/>
    <w:rsid w:val="00A97B44"/>
    <w:rsid w:val="00A97E1A"/>
    <w:rsid w:val="00AA0E96"/>
    <w:rsid w:val="00AA1368"/>
    <w:rsid w:val="00AA16B7"/>
    <w:rsid w:val="00AA269A"/>
    <w:rsid w:val="00AA2E96"/>
    <w:rsid w:val="00AA30F5"/>
    <w:rsid w:val="00AA425D"/>
    <w:rsid w:val="00AA625D"/>
    <w:rsid w:val="00AB0842"/>
    <w:rsid w:val="00AB0B16"/>
    <w:rsid w:val="00AB260E"/>
    <w:rsid w:val="00AB2DA1"/>
    <w:rsid w:val="00AB5359"/>
    <w:rsid w:val="00AC1B5E"/>
    <w:rsid w:val="00AC6E76"/>
    <w:rsid w:val="00AC7668"/>
    <w:rsid w:val="00AD015C"/>
    <w:rsid w:val="00AD23B3"/>
    <w:rsid w:val="00AD3156"/>
    <w:rsid w:val="00AD5138"/>
    <w:rsid w:val="00AD59A8"/>
    <w:rsid w:val="00AD7C8F"/>
    <w:rsid w:val="00AE15F5"/>
    <w:rsid w:val="00AE2D5F"/>
    <w:rsid w:val="00AF068E"/>
    <w:rsid w:val="00AF1B53"/>
    <w:rsid w:val="00AF4398"/>
    <w:rsid w:val="00AF6C25"/>
    <w:rsid w:val="00AF7250"/>
    <w:rsid w:val="00AF7329"/>
    <w:rsid w:val="00AF7F6C"/>
    <w:rsid w:val="00B001AF"/>
    <w:rsid w:val="00B00C21"/>
    <w:rsid w:val="00B03919"/>
    <w:rsid w:val="00B042A2"/>
    <w:rsid w:val="00B04F0C"/>
    <w:rsid w:val="00B0615C"/>
    <w:rsid w:val="00B06328"/>
    <w:rsid w:val="00B065FA"/>
    <w:rsid w:val="00B07E6F"/>
    <w:rsid w:val="00B1028C"/>
    <w:rsid w:val="00B1054D"/>
    <w:rsid w:val="00B10EB1"/>
    <w:rsid w:val="00B112F8"/>
    <w:rsid w:val="00B122C3"/>
    <w:rsid w:val="00B1277D"/>
    <w:rsid w:val="00B128AC"/>
    <w:rsid w:val="00B12B18"/>
    <w:rsid w:val="00B15781"/>
    <w:rsid w:val="00B173B7"/>
    <w:rsid w:val="00B209D6"/>
    <w:rsid w:val="00B22D93"/>
    <w:rsid w:val="00B2338D"/>
    <w:rsid w:val="00B24578"/>
    <w:rsid w:val="00B2462B"/>
    <w:rsid w:val="00B252C5"/>
    <w:rsid w:val="00B269D9"/>
    <w:rsid w:val="00B26CCD"/>
    <w:rsid w:val="00B31907"/>
    <w:rsid w:val="00B333A0"/>
    <w:rsid w:val="00B33498"/>
    <w:rsid w:val="00B33BFF"/>
    <w:rsid w:val="00B34012"/>
    <w:rsid w:val="00B343BA"/>
    <w:rsid w:val="00B3529B"/>
    <w:rsid w:val="00B35D46"/>
    <w:rsid w:val="00B40C4D"/>
    <w:rsid w:val="00B41A9A"/>
    <w:rsid w:val="00B41BD2"/>
    <w:rsid w:val="00B42574"/>
    <w:rsid w:val="00B44053"/>
    <w:rsid w:val="00B4591E"/>
    <w:rsid w:val="00B510B1"/>
    <w:rsid w:val="00B51153"/>
    <w:rsid w:val="00B56C72"/>
    <w:rsid w:val="00B5722E"/>
    <w:rsid w:val="00B57270"/>
    <w:rsid w:val="00B578F4"/>
    <w:rsid w:val="00B610F1"/>
    <w:rsid w:val="00B61843"/>
    <w:rsid w:val="00B6362B"/>
    <w:rsid w:val="00B64108"/>
    <w:rsid w:val="00B641E3"/>
    <w:rsid w:val="00B71394"/>
    <w:rsid w:val="00B73320"/>
    <w:rsid w:val="00B73D02"/>
    <w:rsid w:val="00B753F7"/>
    <w:rsid w:val="00B75599"/>
    <w:rsid w:val="00B75AC0"/>
    <w:rsid w:val="00B76F4D"/>
    <w:rsid w:val="00B83A13"/>
    <w:rsid w:val="00B909BD"/>
    <w:rsid w:val="00B913C1"/>
    <w:rsid w:val="00B91F3A"/>
    <w:rsid w:val="00B95AEE"/>
    <w:rsid w:val="00B95E53"/>
    <w:rsid w:val="00BA0094"/>
    <w:rsid w:val="00BA0333"/>
    <w:rsid w:val="00BA264B"/>
    <w:rsid w:val="00BA34A9"/>
    <w:rsid w:val="00BA687B"/>
    <w:rsid w:val="00BB0E2A"/>
    <w:rsid w:val="00BB38AF"/>
    <w:rsid w:val="00BB4650"/>
    <w:rsid w:val="00BB5133"/>
    <w:rsid w:val="00BB5163"/>
    <w:rsid w:val="00BB57B4"/>
    <w:rsid w:val="00BB5AA2"/>
    <w:rsid w:val="00BB5AAE"/>
    <w:rsid w:val="00BB5F94"/>
    <w:rsid w:val="00BC372C"/>
    <w:rsid w:val="00BC564B"/>
    <w:rsid w:val="00BC5CDC"/>
    <w:rsid w:val="00BC6406"/>
    <w:rsid w:val="00BD2363"/>
    <w:rsid w:val="00BD3390"/>
    <w:rsid w:val="00BD34D3"/>
    <w:rsid w:val="00BD3F2C"/>
    <w:rsid w:val="00BD5919"/>
    <w:rsid w:val="00BE1FC0"/>
    <w:rsid w:val="00BE5892"/>
    <w:rsid w:val="00BE67B4"/>
    <w:rsid w:val="00BE78B3"/>
    <w:rsid w:val="00BE7C46"/>
    <w:rsid w:val="00BF29D3"/>
    <w:rsid w:val="00BF2AEF"/>
    <w:rsid w:val="00BF31E7"/>
    <w:rsid w:val="00BF38CE"/>
    <w:rsid w:val="00BF4FAB"/>
    <w:rsid w:val="00C018A1"/>
    <w:rsid w:val="00C01A5F"/>
    <w:rsid w:val="00C02B81"/>
    <w:rsid w:val="00C03690"/>
    <w:rsid w:val="00C04337"/>
    <w:rsid w:val="00C0520F"/>
    <w:rsid w:val="00C05C62"/>
    <w:rsid w:val="00C0643F"/>
    <w:rsid w:val="00C12345"/>
    <w:rsid w:val="00C145A9"/>
    <w:rsid w:val="00C146FC"/>
    <w:rsid w:val="00C14F38"/>
    <w:rsid w:val="00C15483"/>
    <w:rsid w:val="00C16D02"/>
    <w:rsid w:val="00C20619"/>
    <w:rsid w:val="00C222B3"/>
    <w:rsid w:val="00C22863"/>
    <w:rsid w:val="00C22B41"/>
    <w:rsid w:val="00C238C0"/>
    <w:rsid w:val="00C2444B"/>
    <w:rsid w:val="00C26BD9"/>
    <w:rsid w:val="00C27BA1"/>
    <w:rsid w:val="00C3040C"/>
    <w:rsid w:val="00C313FF"/>
    <w:rsid w:val="00C321FF"/>
    <w:rsid w:val="00C324A9"/>
    <w:rsid w:val="00C325C3"/>
    <w:rsid w:val="00C35BD3"/>
    <w:rsid w:val="00C3698E"/>
    <w:rsid w:val="00C377F1"/>
    <w:rsid w:val="00C3799F"/>
    <w:rsid w:val="00C37F45"/>
    <w:rsid w:val="00C40B18"/>
    <w:rsid w:val="00C4144C"/>
    <w:rsid w:val="00C41FB9"/>
    <w:rsid w:val="00C42BBC"/>
    <w:rsid w:val="00C46771"/>
    <w:rsid w:val="00C50643"/>
    <w:rsid w:val="00C51CCD"/>
    <w:rsid w:val="00C5264A"/>
    <w:rsid w:val="00C537F3"/>
    <w:rsid w:val="00C57302"/>
    <w:rsid w:val="00C5747C"/>
    <w:rsid w:val="00C579C7"/>
    <w:rsid w:val="00C6107B"/>
    <w:rsid w:val="00C6407C"/>
    <w:rsid w:val="00C6451A"/>
    <w:rsid w:val="00C65C32"/>
    <w:rsid w:val="00C66266"/>
    <w:rsid w:val="00C6653A"/>
    <w:rsid w:val="00C67087"/>
    <w:rsid w:val="00C677B4"/>
    <w:rsid w:val="00C73B97"/>
    <w:rsid w:val="00C8089C"/>
    <w:rsid w:val="00C80F46"/>
    <w:rsid w:val="00C81C90"/>
    <w:rsid w:val="00C8237F"/>
    <w:rsid w:val="00C82B3F"/>
    <w:rsid w:val="00C85E69"/>
    <w:rsid w:val="00C86CBB"/>
    <w:rsid w:val="00C8717A"/>
    <w:rsid w:val="00C876DD"/>
    <w:rsid w:val="00C901B6"/>
    <w:rsid w:val="00C902A0"/>
    <w:rsid w:val="00C90342"/>
    <w:rsid w:val="00C92571"/>
    <w:rsid w:val="00C93ED7"/>
    <w:rsid w:val="00C95884"/>
    <w:rsid w:val="00C97C46"/>
    <w:rsid w:val="00CA191C"/>
    <w:rsid w:val="00CA1E16"/>
    <w:rsid w:val="00CA393A"/>
    <w:rsid w:val="00CA514B"/>
    <w:rsid w:val="00CA587D"/>
    <w:rsid w:val="00CA627E"/>
    <w:rsid w:val="00CA75A5"/>
    <w:rsid w:val="00CB06A8"/>
    <w:rsid w:val="00CB0B22"/>
    <w:rsid w:val="00CB2ADD"/>
    <w:rsid w:val="00CB3609"/>
    <w:rsid w:val="00CB3C76"/>
    <w:rsid w:val="00CB4867"/>
    <w:rsid w:val="00CB4F19"/>
    <w:rsid w:val="00CB52D6"/>
    <w:rsid w:val="00CB5AE0"/>
    <w:rsid w:val="00CB5D6D"/>
    <w:rsid w:val="00CB6340"/>
    <w:rsid w:val="00CB7615"/>
    <w:rsid w:val="00CC06F0"/>
    <w:rsid w:val="00CC0FD6"/>
    <w:rsid w:val="00CC15EB"/>
    <w:rsid w:val="00CC27B2"/>
    <w:rsid w:val="00CC3A1A"/>
    <w:rsid w:val="00CC5C6B"/>
    <w:rsid w:val="00CC5E02"/>
    <w:rsid w:val="00CC7CCC"/>
    <w:rsid w:val="00CD0360"/>
    <w:rsid w:val="00CD20E2"/>
    <w:rsid w:val="00CD52E4"/>
    <w:rsid w:val="00CD63D4"/>
    <w:rsid w:val="00CD77A2"/>
    <w:rsid w:val="00CE11B3"/>
    <w:rsid w:val="00CE1B67"/>
    <w:rsid w:val="00CE39FF"/>
    <w:rsid w:val="00CE4151"/>
    <w:rsid w:val="00CE4247"/>
    <w:rsid w:val="00CE5595"/>
    <w:rsid w:val="00CE6D78"/>
    <w:rsid w:val="00CE77EC"/>
    <w:rsid w:val="00CF15A7"/>
    <w:rsid w:val="00CF4691"/>
    <w:rsid w:val="00CF66AB"/>
    <w:rsid w:val="00D0049B"/>
    <w:rsid w:val="00D004D9"/>
    <w:rsid w:val="00D00D36"/>
    <w:rsid w:val="00D04CA4"/>
    <w:rsid w:val="00D04FD3"/>
    <w:rsid w:val="00D06EAB"/>
    <w:rsid w:val="00D070B4"/>
    <w:rsid w:val="00D126BB"/>
    <w:rsid w:val="00D13052"/>
    <w:rsid w:val="00D13448"/>
    <w:rsid w:val="00D13549"/>
    <w:rsid w:val="00D13B86"/>
    <w:rsid w:val="00D13E7D"/>
    <w:rsid w:val="00D14048"/>
    <w:rsid w:val="00D15E0A"/>
    <w:rsid w:val="00D1637B"/>
    <w:rsid w:val="00D17D68"/>
    <w:rsid w:val="00D213DB"/>
    <w:rsid w:val="00D216E3"/>
    <w:rsid w:val="00D21997"/>
    <w:rsid w:val="00D220EA"/>
    <w:rsid w:val="00D22B4D"/>
    <w:rsid w:val="00D2407B"/>
    <w:rsid w:val="00D24C0F"/>
    <w:rsid w:val="00D24E6F"/>
    <w:rsid w:val="00D25691"/>
    <w:rsid w:val="00D3001D"/>
    <w:rsid w:val="00D302F9"/>
    <w:rsid w:val="00D332D6"/>
    <w:rsid w:val="00D35046"/>
    <w:rsid w:val="00D35CF7"/>
    <w:rsid w:val="00D36B88"/>
    <w:rsid w:val="00D42263"/>
    <w:rsid w:val="00D4439F"/>
    <w:rsid w:val="00D461A1"/>
    <w:rsid w:val="00D47844"/>
    <w:rsid w:val="00D50C18"/>
    <w:rsid w:val="00D5112E"/>
    <w:rsid w:val="00D54020"/>
    <w:rsid w:val="00D548DA"/>
    <w:rsid w:val="00D55F90"/>
    <w:rsid w:val="00D56225"/>
    <w:rsid w:val="00D57E18"/>
    <w:rsid w:val="00D60DD8"/>
    <w:rsid w:val="00D62966"/>
    <w:rsid w:val="00D629EA"/>
    <w:rsid w:val="00D6328E"/>
    <w:rsid w:val="00D64B5A"/>
    <w:rsid w:val="00D65BF5"/>
    <w:rsid w:val="00D72415"/>
    <w:rsid w:val="00D72725"/>
    <w:rsid w:val="00D73368"/>
    <w:rsid w:val="00D734ED"/>
    <w:rsid w:val="00D73F43"/>
    <w:rsid w:val="00D74909"/>
    <w:rsid w:val="00D75DAB"/>
    <w:rsid w:val="00D76BBC"/>
    <w:rsid w:val="00D77C7C"/>
    <w:rsid w:val="00D77E73"/>
    <w:rsid w:val="00D835FC"/>
    <w:rsid w:val="00D84555"/>
    <w:rsid w:val="00D848B7"/>
    <w:rsid w:val="00D85E87"/>
    <w:rsid w:val="00D863A2"/>
    <w:rsid w:val="00D86435"/>
    <w:rsid w:val="00D90B0E"/>
    <w:rsid w:val="00D91516"/>
    <w:rsid w:val="00D918FD"/>
    <w:rsid w:val="00D92BD5"/>
    <w:rsid w:val="00D92E40"/>
    <w:rsid w:val="00D9394C"/>
    <w:rsid w:val="00D94473"/>
    <w:rsid w:val="00D96EBC"/>
    <w:rsid w:val="00DA21AD"/>
    <w:rsid w:val="00DA27C1"/>
    <w:rsid w:val="00DA2C23"/>
    <w:rsid w:val="00DA372B"/>
    <w:rsid w:val="00DA38D5"/>
    <w:rsid w:val="00DA4534"/>
    <w:rsid w:val="00DA58D7"/>
    <w:rsid w:val="00DB4D4D"/>
    <w:rsid w:val="00DB71E2"/>
    <w:rsid w:val="00DB7635"/>
    <w:rsid w:val="00DC145F"/>
    <w:rsid w:val="00DC14FC"/>
    <w:rsid w:val="00DC1A82"/>
    <w:rsid w:val="00DC4C8C"/>
    <w:rsid w:val="00DC5A53"/>
    <w:rsid w:val="00DC5EC6"/>
    <w:rsid w:val="00DC7DAD"/>
    <w:rsid w:val="00DD02A8"/>
    <w:rsid w:val="00DD09D5"/>
    <w:rsid w:val="00DD10CD"/>
    <w:rsid w:val="00DD5C28"/>
    <w:rsid w:val="00DD6D21"/>
    <w:rsid w:val="00DE0B96"/>
    <w:rsid w:val="00DE1C8F"/>
    <w:rsid w:val="00DE20E7"/>
    <w:rsid w:val="00DE4EC2"/>
    <w:rsid w:val="00DE70F3"/>
    <w:rsid w:val="00DF07D9"/>
    <w:rsid w:val="00DF0F98"/>
    <w:rsid w:val="00DF20EA"/>
    <w:rsid w:val="00DF2C43"/>
    <w:rsid w:val="00DF3BED"/>
    <w:rsid w:val="00DF42C7"/>
    <w:rsid w:val="00DF4C99"/>
    <w:rsid w:val="00DF5CF5"/>
    <w:rsid w:val="00DF65AB"/>
    <w:rsid w:val="00DF6FE4"/>
    <w:rsid w:val="00E02335"/>
    <w:rsid w:val="00E02F58"/>
    <w:rsid w:val="00E03914"/>
    <w:rsid w:val="00E04045"/>
    <w:rsid w:val="00E04893"/>
    <w:rsid w:val="00E04CE7"/>
    <w:rsid w:val="00E07081"/>
    <w:rsid w:val="00E07159"/>
    <w:rsid w:val="00E07952"/>
    <w:rsid w:val="00E10624"/>
    <w:rsid w:val="00E10ADF"/>
    <w:rsid w:val="00E10E96"/>
    <w:rsid w:val="00E12A6C"/>
    <w:rsid w:val="00E12CD5"/>
    <w:rsid w:val="00E15115"/>
    <w:rsid w:val="00E15D60"/>
    <w:rsid w:val="00E16D3E"/>
    <w:rsid w:val="00E2050F"/>
    <w:rsid w:val="00E20E9D"/>
    <w:rsid w:val="00E216A9"/>
    <w:rsid w:val="00E21C20"/>
    <w:rsid w:val="00E226A4"/>
    <w:rsid w:val="00E235FF"/>
    <w:rsid w:val="00E24B2F"/>
    <w:rsid w:val="00E24CF1"/>
    <w:rsid w:val="00E30166"/>
    <w:rsid w:val="00E318F0"/>
    <w:rsid w:val="00E3567C"/>
    <w:rsid w:val="00E35D87"/>
    <w:rsid w:val="00E35F0B"/>
    <w:rsid w:val="00E36BA3"/>
    <w:rsid w:val="00E36C0F"/>
    <w:rsid w:val="00E37982"/>
    <w:rsid w:val="00E40955"/>
    <w:rsid w:val="00E40A70"/>
    <w:rsid w:val="00E45A42"/>
    <w:rsid w:val="00E47535"/>
    <w:rsid w:val="00E47979"/>
    <w:rsid w:val="00E50499"/>
    <w:rsid w:val="00E52C1C"/>
    <w:rsid w:val="00E53DFE"/>
    <w:rsid w:val="00E56BA7"/>
    <w:rsid w:val="00E571DD"/>
    <w:rsid w:val="00E571EB"/>
    <w:rsid w:val="00E647AD"/>
    <w:rsid w:val="00E650C1"/>
    <w:rsid w:val="00E661A6"/>
    <w:rsid w:val="00E66C1D"/>
    <w:rsid w:val="00E67977"/>
    <w:rsid w:val="00E70ACB"/>
    <w:rsid w:val="00E70FD2"/>
    <w:rsid w:val="00E71C5B"/>
    <w:rsid w:val="00E72FBD"/>
    <w:rsid w:val="00E73114"/>
    <w:rsid w:val="00E74631"/>
    <w:rsid w:val="00E75218"/>
    <w:rsid w:val="00E7531D"/>
    <w:rsid w:val="00E75816"/>
    <w:rsid w:val="00E76EBF"/>
    <w:rsid w:val="00E773EE"/>
    <w:rsid w:val="00E77EB8"/>
    <w:rsid w:val="00E812F1"/>
    <w:rsid w:val="00E82E29"/>
    <w:rsid w:val="00E83698"/>
    <w:rsid w:val="00E8431C"/>
    <w:rsid w:val="00E8543A"/>
    <w:rsid w:val="00E86441"/>
    <w:rsid w:val="00E866E7"/>
    <w:rsid w:val="00E87790"/>
    <w:rsid w:val="00E93300"/>
    <w:rsid w:val="00E944FC"/>
    <w:rsid w:val="00E94978"/>
    <w:rsid w:val="00E95218"/>
    <w:rsid w:val="00E96F15"/>
    <w:rsid w:val="00E971DD"/>
    <w:rsid w:val="00E9733E"/>
    <w:rsid w:val="00E97CFB"/>
    <w:rsid w:val="00EA1624"/>
    <w:rsid w:val="00EA1744"/>
    <w:rsid w:val="00EA45BB"/>
    <w:rsid w:val="00EA6D0D"/>
    <w:rsid w:val="00EB0ED5"/>
    <w:rsid w:val="00EB1188"/>
    <w:rsid w:val="00EB2B40"/>
    <w:rsid w:val="00EB349E"/>
    <w:rsid w:val="00EB4402"/>
    <w:rsid w:val="00EB6333"/>
    <w:rsid w:val="00EB64FF"/>
    <w:rsid w:val="00EB68E4"/>
    <w:rsid w:val="00EB7641"/>
    <w:rsid w:val="00EC04B9"/>
    <w:rsid w:val="00EC224D"/>
    <w:rsid w:val="00EC2568"/>
    <w:rsid w:val="00EC6B6F"/>
    <w:rsid w:val="00ED21CE"/>
    <w:rsid w:val="00ED2D0F"/>
    <w:rsid w:val="00ED39ED"/>
    <w:rsid w:val="00ED6FC7"/>
    <w:rsid w:val="00ED7F13"/>
    <w:rsid w:val="00EE0455"/>
    <w:rsid w:val="00EE1D23"/>
    <w:rsid w:val="00EE1FB2"/>
    <w:rsid w:val="00EE2BF0"/>
    <w:rsid w:val="00EE3B0B"/>
    <w:rsid w:val="00EE5F7E"/>
    <w:rsid w:val="00EE721D"/>
    <w:rsid w:val="00EE72E4"/>
    <w:rsid w:val="00EE7F78"/>
    <w:rsid w:val="00EF0274"/>
    <w:rsid w:val="00EF0B81"/>
    <w:rsid w:val="00EF10C6"/>
    <w:rsid w:val="00EF21C7"/>
    <w:rsid w:val="00EF4D04"/>
    <w:rsid w:val="00EF5C27"/>
    <w:rsid w:val="00EF6E8A"/>
    <w:rsid w:val="00F00677"/>
    <w:rsid w:val="00F00BA8"/>
    <w:rsid w:val="00F01EB4"/>
    <w:rsid w:val="00F0223B"/>
    <w:rsid w:val="00F02432"/>
    <w:rsid w:val="00F053BC"/>
    <w:rsid w:val="00F11756"/>
    <w:rsid w:val="00F11D9B"/>
    <w:rsid w:val="00F137D6"/>
    <w:rsid w:val="00F159BA"/>
    <w:rsid w:val="00F15F29"/>
    <w:rsid w:val="00F176D2"/>
    <w:rsid w:val="00F22567"/>
    <w:rsid w:val="00F22843"/>
    <w:rsid w:val="00F23960"/>
    <w:rsid w:val="00F242EE"/>
    <w:rsid w:val="00F2775B"/>
    <w:rsid w:val="00F3160F"/>
    <w:rsid w:val="00F34B97"/>
    <w:rsid w:val="00F4034C"/>
    <w:rsid w:val="00F406DC"/>
    <w:rsid w:val="00F4140D"/>
    <w:rsid w:val="00F46329"/>
    <w:rsid w:val="00F51EDB"/>
    <w:rsid w:val="00F55721"/>
    <w:rsid w:val="00F55E57"/>
    <w:rsid w:val="00F57197"/>
    <w:rsid w:val="00F635A4"/>
    <w:rsid w:val="00F64D03"/>
    <w:rsid w:val="00F64EF1"/>
    <w:rsid w:val="00F651B5"/>
    <w:rsid w:val="00F654AC"/>
    <w:rsid w:val="00F65AFB"/>
    <w:rsid w:val="00F66FA1"/>
    <w:rsid w:val="00F67871"/>
    <w:rsid w:val="00F7003D"/>
    <w:rsid w:val="00F70E92"/>
    <w:rsid w:val="00F724A6"/>
    <w:rsid w:val="00F774E1"/>
    <w:rsid w:val="00F81C19"/>
    <w:rsid w:val="00F82F86"/>
    <w:rsid w:val="00F8415C"/>
    <w:rsid w:val="00F85DDB"/>
    <w:rsid w:val="00F86024"/>
    <w:rsid w:val="00F900E6"/>
    <w:rsid w:val="00F92E46"/>
    <w:rsid w:val="00F93C7C"/>
    <w:rsid w:val="00FA09DD"/>
    <w:rsid w:val="00FA0BBD"/>
    <w:rsid w:val="00FA1956"/>
    <w:rsid w:val="00FA32F6"/>
    <w:rsid w:val="00FA3EC9"/>
    <w:rsid w:val="00FA46AE"/>
    <w:rsid w:val="00FA47F5"/>
    <w:rsid w:val="00FA58B3"/>
    <w:rsid w:val="00FA5940"/>
    <w:rsid w:val="00FA692A"/>
    <w:rsid w:val="00FA797E"/>
    <w:rsid w:val="00FB07FF"/>
    <w:rsid w:val="00FB1E59"/>
    <w:rsid w:val="00FB2146"/>
    <w:rsid w:val="00FB2A93"/>
    <w:rsid w:val="00FB3078"/>
    <w:rsid w:val="00FB468B"/>
    <w:rsid w:val="00FB4B00"/>
    <w:rsid w:val="00FB4B8D"/>
    <w:rsid w:val="00FB7AF7"/>
    <w:rsid w:val="00FB7C1E"/>
    <w:rsid w:val="00FB7D35"/>
    <w:rsid w:val="00FC047F"/>
    <w:rsid w:val="00FC0F79"/>
    <w:rsid w:val="00FC23D5"/>
    <w:rsid w:val="00FC2F1D"/>
    <w:rsid w:val="00FC3045"/>
    <w:rsid w:val="00FC3725"/>
    <w:rsid w:val="00FC38C4"/>
    <w:rsid w:val="00FC5B5D"/>
    <w:rsid w:val="00FC5DCB"/>
    <w:rsid w:val="00FC7360"/>
    <w:rsid w:val="00FC743C"/>
    <w:rsid w:val="00FC7E58"/>
    <w:rsid w:val="00FD0447"/>
    <w:rsid w:val="00FD1012"/>
    <w:rsid w:val="00FD106C"/>
    <w:rsid w:val="00FD15D5"/>
    <w:rsid w:val="00FD2D87"/>
    <w:rsid w:val="00FD2F35"/>
    <w:rsid w:val="00FD7B88"/>
    <w:rsid w:val="00FE18E3"/>
    <w:rsid w:val="00FE27CF"/>
    <w:rsid w:val="00FE39B3"/>
    <w:rsid w:val="00FE741F"/>
    <w:rsid w:val="00FF0141"/>
    <w:rsid w:val="00FF209B"/>
    <w:rsid w:val="00FF27C1"/>
    <w:rsid w:val="00FF2FC7"/>
    <w:rsid w:val="00FF3A1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character" w:styleId="Lienhypertexte">
    <w:name w:val="Hyperlink"/>
    <w:uiPriority w:val="99"/>
    <w:rsid w:val="00F006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character" w:styleId="Lienhypertexte">
    <w:name w:val="Hyperlink"/>
    <w:uiPriority w:val="99"/>
    <w:rsid w:val="00F006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olande.bouju@cetim-certe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lande.bouju@cetim-certe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DESFOSSES</dc:creator>
  <cp:lastModifiedBy>Fernandes Da Silva Rafaël</cp:lastModifiedBy>
  <cp:revision>2</cp:revision>
  <cp:lastPrinted>2016-07-26T10:02:00Z</cp:lastPrinted>
  <dcterms:created xsi:type="dcterms:W3CDTF">2017-09-14T10:23:00Z</dcterms:created>
  <dcterms:modified xsi:type="dcterms:W3CDTF">2017-09-14T10:23:00Z</dcterms:modified>
</cp:coreProperties>
</file>